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305" w:rsidRPr="007A6305" w:rsidRDefault="007A6305" w:rsidP="007A6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1574800</wp:posOffset>
                </wp:positionH>
                <wp:positionV relativeFrom="paragraph">
                  <wp:posOffset>144145</wp:posOffset>
                </wp:positionV>
                <wp:extent cx="4368800" cy="905933"/>
                <wp:effectExtent l="0" t="0" r="12700" b="8890"/>
                <wp:wrapNone/>
                <wp:docPr id="4" name="Rectangle 4"/>
                <wp:cNvGraphicFramePr/>
                <a:graphic xmlns:a="http://schemas.openxmlformats.org/drawingml/2006/main">
                  <a:graphicData uri="http://schemas.microsoft.com/office/word/2010/wordprocessingShape">
                    <wps:wsp>
                      <wps:cNvSpPr/>
                      <wps:spPr>
                        <a:xfrm>
                          <a:off x="0" y="0"/>
                          <a:ext cx="4368800" cy="905933"/>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7A6305" w:rsidRPr="007A6305" w:rsidRDefault="00C537A2" w:rsidP="007A6305">
                            <w:pPr>
                              <w:jc w:val="center"/>
                              <w:rPr>
                                <w:rFonts w:cs="Times New Roman (Body CS)"/>
                                <w:b/>
                                <w:sz w:val="40"/>
                              </w:rPr>
                            </w:pPr>
                            <w:r>
                              <w:rPr>
                                <w:rFonts w:cs="Times New Roman (Body CS)"/>
                                <w:b/>
                                <w:sz w:val="40"/>
                              </w:rPr>
                              <w:t>LENTHALL ROAD ROSE HILL ALLOTMENT ASSOCIATION</w:t>
                            </w:r>
                            <w:r w:rsidR="007A6305" w:rsidRPr="007A6305">
                              <w:rPr>
                                <w:rFonts w:cs="Times New Roman (Body CS)"/>
                                <w:b/>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4pt;margin-top:11.35pt;width:344pt;height:7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" fillcolor="#92d050" strokecolor="#1f4d78 [1604]" strokeweight="1pt">
                <v:textbox>
                  <w:txbxContent>
                    <w:p w:rsidR="007A6305" w:rsidRPr="007A6305" w:rsidRDefault="00C537A2" w:rsidP="007A6305">
                      <w:pPr>
                        <w:jc w:val="center"/>
                        <w:rPr>
                          <w:rFonts w:cs="Times New Roman (Body CS)"/>
                          <w:b/>
                          <w:sz w:val="40"/>
                        </w:rPr>
                      </w:pPr>
                      <w:r>
                        <w:rPr>
                          <w:rFonts w:cs="Times New Roman (Body CS)"/>
                          <w:b/>
                          <w:sz w:val="40"/>
                        </w:rPr>
                        <w:t>LENTHALL ROAD ROSE HILL ALLOTMENT ASSOCIATION</w:t>
                      </w:r>
                      <w:r w:rsidR="007A6305" w:rsidRPr="007A6305">
                        <w:rPr>
                          <w:rFonts w:cs="Times New Roman (Body CS)"/>
                          <w:b/>
                          <w:sz w:val="40"/>
                        </w:rPr>
                        <w:t xml:space="preserve"> </w:t>
                      </w:r>
                    </w:p>
                  </w:txbxContent>
                </v:textbox>
              </v:rect>
            </w:pict>
          </mc:Fallback>
        </mc:AlternateContent>
      </w:r>
      <w:r w:rsidRPr="007A6305">
        <w:rPr>
          <w:rFonts w:ascii="Times New Roman" w:eastAsia="Times New Roman" w:hAnsi="Times New Roman" w:cs="Times New Roman"/>
          <w:sz w:val="24"/>
          <w:szCs w:val="24"/>
        </w:rPr>
        <w:fldChar w:fldCharType="begin"/>
      </w:r>
      <w:r w:rsidRPr="007A6305">
        <w:rPr>
          <w:rFonts w:ascii="Times New Roman" w:eastAsia="Times New Roman" w:hAnsi="Times New Roman" w:cs="Times New Roman"/>
          <w:sz w:val="24"/>
          <w:szCs w:val="24"/>
        </w:rPr>
        <w:instrText xml:space="preserve"> INCLUDEPICTURE "/var/folders/h1/ddm1pqcx1hqb55cbgnpg97040000gp/T/com.microsoft.Word/WebArchiveCopyPasteTempFiles/page1image4480" \* MERGEFORMATINET </w:instrText>
      </w:r>
      <w:r w:rsidRPr="007A6305">
        <w:rPr>
          <w:rFonts w:ascii="Times New Roman" w:eastAsia="Times New Roman" w:hAnsi="Times New Roman" w:cs="Times New Roman"/>
          <w:sz w:val="24"/>
          <w:szCs w:val="24"/>
        </w:rPr>
        <w:fldChar w:fldCharType="separate"/>
      </w:r>
      <w:r w:rsidRPr="007A6305">
        <w:rPr>
          <w:rFonts w:ascii="Times New Roman" w:eastAsia="Times New Roman" w:hAnsi="Times New Roman" w:cs="Times New Roman"/>
          <w:noProof/>
          <w:sz w:val="24"/>
          <w:szCs w:val="24"/>
        </w:rPr>
        <w:drawing>
          <wp:inline distT="0" distB="0" distL="0" distR="0">
            <wp:extent cx="1066800" cy="1049655"/>
            <wp:effectExtent l="0" t="0" r="0" b="4445"/>
            <wp:docPr id="3" name="Picture 3" descr="page1image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49655"/>
                    </a:xfrm>
                    <a:prstGeom prst="rect">
                      <a:avLst/>
                    </a:prstGeom>
                    <a:noFill/>
                    <a:ln>
                      <a:noFill/>
                    </a:ln>
                  </pic:spPr>
                </pic:pic>
              </a:graphicData>
            </a:graphic>
          </wp:inline>
        </w:drawing>
      </w:r>
      <w:r w:rsidRPr="007A6305">
        <w:rPr>
          <w:rFonts w:ascii="Times New Roman" w:eastAsia="Times New Roman" w:hAnsi="Times New Roman" w:cs="Times New Roman"/>
          <w:sz w:val="24"/>
          <w:szCs w:val="24"/>
        </w:rPr>
        <w:fldChar w:fldCharType="end"/>
      </w:r>
    </w:p>
    <w:p w:rsidR="00950A83" w:rsidRDefault="00950A83" w:rsidP="00950A83">
      <w:pPr>
        <w:spacing w:after="0" w:line="240" w:lineRule="auto"/>
        <w:rPr>
          <w:sz w:val="36"/>
          <w:szCs w:val="36"/>
        </w:rPr>
      </w:pPr>
    </w:p>
    <w:p w:rsidR="00950A83" w:rsidRDefault="00950A83" w:rsidP="00950A83">
      <w:pPr>
        <w:spacing w:after="0" w:line="240" w:lineRule="auto"/>
        <w:rPr>
          <w:sz w:val="36"/>
          <w:szCs w:val="36"/>
        </w:rPr>
      </w:pPr>
    </w:p>
    <w:p w:rsidR="00950A83" w:rsidRPr="00147E57" w:rsidRDefault="00950A83" w:rsidP="00950A83">
      <w:pPr>
        <w:rPr>
          <w:sz w:val="6"/>
          <w:szCs w:val="6"/>
        </w:rPr>
      </w:pPr>
    </w:p>
    <w:p w:rsidR="00612B22" w:rsidRDefault="00612B22" w:rsidP="00882B7D">
      <w:pPr>
        <w:outlineLvl w:val="0"/>
        <w:rPr>
          <w:b/>
          <w:noProof/>
          <w:sz w:val="36"/>
          <w:szCs w:val="36"/>
          <w:lang w:eastAsia="en-GB"/>
        </w:rPr>
      </w:pPr>
      <w:r w:rsidRPr="00950A83">
        <w:rPr>
          <w:b/>
          <w:sz w:val="36"/>
          <w:szCs w:val="36"/>
        </w:rPr>
        <w:t xml:space="preserve">Data Protection Policy and </w:t>
      </w:r>
      <w:r w:rsidRPr="00950A83">
        <w:rPr>
          <w:b/>
          <w:noProof/>
          <w:sz w:val="36"/>
          <w:szCs w:val="36"/>
          <w:lang w:eastAsia="en-GB"/>
        </w:rPr>
        <w:t>Website Privacy Poli</w:t>
      </w:r>
      <w:r w:rsidR="007A6305">
        <w:rPr>
          <w:b/>
          <w:noProof/>
          <w:sz w:val="36"/>
          <w:szCs w:val="36"/>
          <w:lang w:eastAsia="en-GB"/>
        </w:rPr>
        <w:t>cy for lrrhaa.org</w:t>
      </w:r>
    </w:p>
    <w:p w:rsidR="00612B22" w:rsidRPr="00DA6082" w:rsidRDefault="00612B22" w:rsidP="00882B7D">
      <w:pPr>
        <w:jc w:val="both"/>
        <w:outlineLvl w:val="0"/>
        <w:rPr>
          <w:b/>
          <w:sz w:val="28"/>
          <w:szCs w:val="28"/>
        </w:rPr>
      </w:pPr>
      <w:r w:rsidRPr="00DA6082">
        <w:rPr>
          <w:b/>
          <w:sz w:val="28"/>
          <w:szCs w:val="28"/>
        </w:rPr>
        <w:t>Introduction</w:t>
      </w:r>
    </w:p>
    <w:p w:rsidR="00950A83" w:rsidRPr="00E35DD2" w:rsidRDefault="00612B22" w:rsidP="00612B22">
      <w:pPr>
        <w:jc w:val="both"/>
        <w:rPr>
          <w:sz w:val="24"/>
          <w:szCs w:val="24"/>
        </w:rPr>
      </w:pPr>
      <w:r w:rsidRPr="00DF3CD1">
        <w:rPr>
          <w:sz w:val="24"/>
          <w:szCs w:val="24"/>
        </w:rPr>
        <w:t xml:space="preserve">The data that members provide </w:t>
      </w:r>
      <w:r>
        <w:rPr>
          <w:sz w:val="24"/>
          <w:szCs w:val="24"/>
        </w:rPr>
        <w:t xml:space="preserve">the Association </w:t>
      </w:r>
      <w:r w:rsidRPr="00DF3CD1">
        <w:rPr>
          <w:sz w:val="24"/>
          <w:szCs w:val="24"/>
        </w:rPr>
        <w:t xml:space="preserve">are kept in documents that are held and processed </w:t>
      </w:r>
      <w:r>
        <w:rPr>
          <w:sz w:val="24"/>
          <w:szCs w:val="24"/>
        </w:rPr>
        <w:t xml:space="preserve">both as hard copy and </w:t>
      </w:r>
      <w:r w:rsidRPr="00DF3CD1">
        <w:rPr>
          <w:sz w:val="24"/>
          <w:szCs w:val="24"/>
        </w:rPr>
        <w:t xml:space="preserve">electronically. This means that the Association is subject to the </w:t>
      </w:r>
      <w:r w:rsidRPr="005011B2">
        <w:rPr>
          <w:b/>
          <w:sz w:val="24"/>
          <w:szCs w:val="24"/>
        </w:rPr>
        <w:t>General Data Protection Regulation</w:t>
      </w:r>
      <w:r w:rsidRPr="005011B2">
        <w:rPr>
          <w:sz w:val="24"/>
          <w:szCs w:val="24"/>
        </w:rPr>
        <w:t xml:space="preserve"> 2016 (GDPR) </w:t>
      </w:r>
      <w:r>
        <w:rPr>
          <w:sz w:val="24"/>
          <w:szCs w:val="24"/>
        </w:rPr>
        <w:t xml:space="preserve">which </w:t>
      </w:r>
      <w:r w:rsidRPr="005011B2">
        <w:rPr>
          <w:sz w:val="24"/>
          <w:szCs w:val="24"/>
        </w:rPr>
        <w:t>c</w:t>
      </w:r>
      <w:r w:rsidR="0048017F">
        <w:rPr>
          <w:sz w:val="24"/>
          <w:szCs w:val="24"/>
        </w:rPr>
        <w:t>ame</w:t>
      </w:r>
      <w:r w:rsidRPr="005011B2">
        <w:rPr>
          <w:sz w:val="24"/>
          <w:szCs w:val="24"/>
        </w:rPr>
        <w:t xml:space="preserve"> into force in the UK on 25</w:t>
      </w:r>
      <w:r w:rsidRPr="005011B2">
        <w:rPr>
          <w:sz w:val="24"/>
          <w:szCs w:val="24"/>
          <w:vertAlign w:val="superscript"/>
        </w:rPr>
        <w:t>th</w:t>
      </w:r>
      <w:r>
        <w:rPr>
          <w:sz w:val="24"/>
          <w:szCs w:val="24"/>
        </w:rPr>
        <w:t xml:space="preserve"> </w:t>
      </w:r>
      <w:r w:rsidRPr="005011B2">
        <w:rPr>
          <w:sz w:val="24"/>
          <w:szCs w:val="24"/>
        </w:rPr>
        <w:t>May 2018. It replaces the Data Protection Act 1998 and harmonise</w:t>
      </w:r>
      <w:r w:rsidR="004E3B2A">
        <w:rPr>
          <w:sz w:val="24"/>
          <w:szCs w:val="24"/>
        </w:rPr>
        <w:t>d</w:t>
      </w:r>
      <w:r w:rsidRPr="005011B2">
        <w:rPr>
          <w:sz w:val="24"/>
          <w:szCs w:val="24"/>
        </w:rPr>
        <w:t xml:space="preserve"> data protection law throughout Europe. </w:t>
      </w:r>
      <w:r>
        <w:rPr>
          <w:sz w:val="24"/>
          <w:szCs w:val="24"/>
        </w:rPr>
        <w:t>U</w:t>
      </w:r>
      <w:r w:rsidRPr="00DF3CD1">
        <w:rPr>
          <w:sz w:val="24"/>
          <w:szCs w:val="24"/>
        </w:rPr>
        <w:t xml:space="preserve">nder </w:t>
      </w:r>
      <w:r>
        <w:rPr>
          <w:sz w:val="24"/>
          <w:szCs w:val="24"/>
        </w:rPr>
        <w:t>GDPR</w:t>
      </w:r>
      <w:r w:rsidRPr="00DF3CD1">
        <w:rPr>
          <w:sz w:val="24"/>
          <w:szCs w:val="24"/>
        </w:rPr>
        <w:t xml:space="preserve"> we have responsibilities of care to uphold. This </w:t>
      </w:r>
      <w:r w:rsidR="00DB3C2D">
        <w:rPr>
          <w:sz w:val="24"/>
          <w:szCs w:val="24"/>
        </w:rPr>
        <w:t>document outlines our policies.</w:t>
      </w:r>
    </w:p>
    <w:p w:rsidR="00DA6082" w:rsidRDefault="00DA6082" w:rsidP="00612B22">
      <w:pPr>
        <w:jc w:val="both"/>
        <w:rPr>
          <w:b/>
          <w:sz w:val="28"/>
          <w:szCs w:val="28"/>
        </w:rPr>
      </w:pPr>
    </w:p>
    <w:p w:rsidR="00DA6082" w:rsidRPr="00DA6082" w:rsidRDefault="00DA6082" w:rsidP="00882B7D">
      <w:pPr>
        <w:jc w:val="both"/>
        <w:outlineLvl w:val="0"/>
        <w:rPr>
          <w:b/>
          <w:sz w:val="28"/>
          <w:szCs w:val="28"/>
        </w:rPr>
      </w:pPr>
      <w:r w:rsidRPr="00DA6082">
        <w:rPr>
          <w:b/>
          <w:sz w:val="28"/>
          <w:szCs w:val="28"/>
        </w:rPr>
        <w:t>What sort of data we hold and how are they held?</w:t>
      </w:r>
    </w:p>
    <w:p w:rsidR="00612B22" w:rsidRPr="00612B22" w:rsidRDefault="00612B22" w:rsidP="00882B7D">
      <w:pPr>
        <w:jc w:val="both"/>
        <w:outlineLvl w:val="0"/>
        <w:rPr>
          <w:b/>
          <w:sz w:val="24"/>
          <w:szCs w:val="24"/>
        </w:rPr>
      </w:pPr>
      <w:r w:rsidRPr="00612B22">
        <w:rPr>
          <w:b/>
          <w:sz w:val="24"/>
          <w:szCs w:val="24"/>
        </w:rPr>
        <w:t>What data do we keep?</w:t>
      </w:r>
    </w:p>
    <w:p w:rsidR="00612B22" w:rsidRDefault="00612B22" w:rsidP="00612B22">
      <w:pPr>
        <w:jc w:val="both"/>
        <w:rPr>
          <w:sz w:val="24"/>
          <w:szCs w:val="24"/>
        </w:rPr>
      </w:pPr>
      <w:r w:rsidRPr="00DF3CD1">
        <w:rPr>
          <w:sz w:val="24"/>
          <w:szCs w:val="24"/>
        </w:rPr>
        <w:t xml:space="preserve">We are only allowed to keep data that are necessary for our </w:t>
      </w:r>
      <w:r>
        <w:rPr>
          <w:sz w:val="24"/>
          <w:szCs w:val="24"/>
        </w:rPr>
        <w:t>A</w:t>
      </w:r>
      <w:r w:rsidRPr="00DF3CD1">
        <w:rPr>
          <w:sz w:val="24"/>
          <w:szCs w:val="24"/>
        </w:rPr>
        <w:t>sso</w:t>
      </w:r>
      <w:r>
        <w:rPr>
          <w:sz w:val="24"/>
          <w:szCs w:val="24"/>
        </w:rPr>
        <w:t xml:space="preserve">ciation activities. We keep some or all the </w:t>
      </w:r>
      <w:r w:rsidRPr="00DF3CD1">
        <w:rPr>
          <w:sz w:val="24"/>
          <w:szCs w:val="24"/>
        </w:rPr>
        <w:t>following:</w:t>
      </w:r>
    </w:p>
    <w:p w:rsidR="00612B22" w:rsidRPr="00F30269" w:rsidRDefault="00612B22" w:rsidP="00612B22">
      <w:pPr>
        <w:pStyle w:val="ListParagraph"/>
        <w:numPr>
          <w:ilvl w:val="0"/>
          <w:numId w:val="9"/>
        </w:numPr>
        <w:ind w:left="709"/>
        <w:rPr>
          <w:sz w:val="24"/>
          <w:szCs w:val="24"/>
        </w:rPr>
      </w:pPr>
      <w:r w:rsidRPr="00F30269">
        <w:rPr>
          <w:sz w:val="24"/>
          <w:szCs w:val="24"/>
        </w:rPr>
        <w:t>Name</w:t>
      </w:r>
    </w:p>
    <w:p w:rsidR="00612B22" w:rsidRPr="00F30269" w:rsidRDefault="00612B22" w:rsidP="00612B22">
      <w:pPr>
        <w:pStyle w:val="ListParagraph"/>
        <w:numPr>
          <w:ilvl w:val="0"/>
          <w:numId w:val="9"/>
        </w:numPr>
        <w:ind w:left="709"/>
        <w:rPr>
          <w:sz w:val="24"/>
          <w:szCs w:val="24"/>
        </w:rPr>
      </w:pPr>
      <w:r w:rsidRPr="00F30269">
        <w:rPr>
          <w:sz w:val="24"/>
          <w:szCs w:val="24"/>
        </w:rPr>
        <w:t>Plot number</w:t>
      </w:r>
    </w:p>
    <w:p w:rsidR="00E35DD2" w:rsidRPr="00DB3C2D" w:rsidRDefault="00E35DD2" w:rsidP="00E35DD2">
      <w:pPr>
        <w:pStyle w:val="ListParagraph"/>
        <w:numPr>
          <w:ilvl w:val="0"/>
          <w:numId w:val="9"/>
        </w:numPr>
        <w:spacing w:after="60"/>
        <w:rPr>
          <w:sz w:val="24"/>
          <w:szCs w:val="24"/>
        </w:rPr>
      </w:pPr>
      <w:r w:rsidRPr="00F30269">
        <w:rPr>
          <w:sz w:val="24"/>
          <w:szCs w:val="24"/>
        </w:rPr>
        <w:t>Email address</w:t>
      </w:r>
    </w:p>
    <w:p w:rsidR="00612B22" w:rsidRPr="00F30269" w:rsidRDefault="00612B22" w:rsidP="00E35DD2">
      <w:pPr>
        <w:pStyle w:val="ListParagraph"/>
        <w:numPr>
          <w:ilvl w:val="0"/>
          <w:numId w:val="9"/>
        </w:numPr>
        <w:rPr>
          <w:sz w:val="24"/>
          <w:szCs w:val="24"/>
        </w:rPr>
      </w:pPr>
      <w:r w:rsidRPr="00F30269">
        <w:rPr>
          <w:sz w:val="24"/>
          <w:szCs w:val="24"/>
        </w:rPr>
        <w:t>Postal address</w:t>
      </w:r>
    </w:p>
    <w:p w:rsidR="00950A83" w:rsidRDefault="00612B22" w:rsidP="00E35DD2">
      <w:pPr>
        <w:pStyle w:val="ListParagraph"/>
        <w:numPr>
          <w:ilvl w:val="0"/>
          <w:numId w:val="9"/>
        </w:numPr>
        <w:rPr>
          <w:sz w:val="24"/>
          <w:szCs w:val="24"/>
        </w:rPr>
      </w:pPr>
      <w:r w:rsidRPr="00F30269">
        <w:rPr>
          <w:sz w:val="24"/>
          <w:szCs w:val="24"/>
        </w:rPr>
        <w:t>Landline phone number and/or mobile phone number</w:t>
      </w:r>
    </w:p>
    <w:p w:rsidR="00E35DD2" w:rsidRPr="00E35DD2" w:rsidRDefault="00E35DD2" w:rsidP="00E35DD2">
      <w:pPr>
        <w:pStyle w:val="ListParagraph"/>
        <w:rPr>
          <w:sz w:val="24"/>
          <w:szCs w:val="24"/>
        </w:rPr>
      </w:pPr>
    </w:p>
    <w:p w:rsidR="007B02BD" w:rsidRPr="00E35DD2" w:rsidRDefault="002F0131" w:rsidP="00E35DD2">
      <w:pPr>
        <w:pStyle w:val="ListParagraph"/>
        <w:numPr>
          <w:ilvl w:val="0"/>
          <w:numId w:val="15"/>
        </w:numPr>
        <w:ind w:left="426"/>
        <w:jc w:val="both"/>
        <w:rPr>
          <w:sz w:val="24"/>
          <w:szCs w:val="24"/>
        </w:rPr>
      </w:pPr>
      <w:r w:rsidRPr="00E35DD2">
        <w:rPr>
          <w:sz w:val="24"/>
          <w:szCs w:val="24"/>
        </w:rPr>
        <w:t xml:space="preserve">The Association uses </w:t>
      </w:r>
      <w:r w:rsidR="007B02BD" w:rsidRPr="00E35DD2">
        <w:rPr>
          <w:sz w:val="24"/>
          <w:szCs w:val="24"/>
        </w:rPr>
        <w:t xml:space="preserve">electronic spreadsheets to manage </w:t>
      </w:r>
      <w:r w:rsidRPr="00E35DD2">
        <w:rPr>
          <w:sz w:val="24"/>
          <w:szCs w:val="24"/>
        </w:rPr>
        <w:t xml:space="preserve">personal data (including </w:t>
      </w:r>
      <w:r w:rsidR="007B02BD" w:rsidRPr="00E35DD2">
        <w:rPr>
          <w:sz w:val="24"/>
          <w:szCs w:val="24"/>
        </w:rPr>
        <w:t>membership</w:t>
      </w:r>
      <w:r w:rsidRPr="00E35DD2">
        <w:rPr>
          <w:sz w:val="24"/>
          <w:szCs w:val="24"/>
        </w:rPr>
        <w:t xml:space="preserve"> and </w:t>
      </w:r>
      <w:r w:rsidR="007B02BD" w:rsidRPr="00E35DD2">
        <w:rPr>
          <w:sz w:val="24"/>
          <w:szCs w:val="24"/>
        </w:rPr>
        <w:t>finance</w:t>
      </w:r>
      <w:r w:rsidRPr="00E35DD2">
        <w:rPr>
          <w:sz w:val="24"/>
          <w:szCs w:val="24"/>
        </w:rPr>
        <w:t xml:space="preserve">s). </w:t>
      </w:r>
      <w:r w:rsidR="00552F9E">
        <w:rPr>
          <w:sz w:val="24"/>
          <w:szCs w:val="24"/>
        </w:rPr>
        <w:t>S</w:t>
      </w:r>
      <w:r w:rsidR="007B02BD" w:rsidRPr="00E35DD2">
        <w:rPr>
          <w:sz w:val="24"/>
          <w:szCs w:val="24"/>
        </w:rPr>
        <w:t xml:space="preserve">preadsheets are held </w:t>
      </w:r>
      <w:r w:rsidRPr="00E35DD2">
        <w:rPr>
          <w:sz w:val="24"/>
          <w:szCs w:val="24"/>
        </w:rPr>
        <w:t xml:space="preserve">securely on cloud servers or </w:t>
      </w:r>
      <w:r w:rsidR="007B02BD" w:rsidRPr="00E35DD2">
        <w:rPr>
          <w:sz w:val="24"/>
          <w:szCs w:val="24"/>
        </w:rPr>
        <w:t>on individual Committee members' computers and are emailed between Committee members on a need-to-know ba</w:t>
      </w:r>
      <w:r w:rsidRPr="00E35DD2">
        <w:rPr>
          <w:sz w:val="24"/>
          <w:szCs w:val="24"/>
        </w:rPr>
        <w:t>sis</w:t>
      </w:r>
      <w:r w:rsidR="007B02BD" w:rsidRPr="00E35DD2">
        <w:rPr>
          <w:sz w:val="24"/>
          <w:szCs w:val="24"/>
        </w:rPr>
        <w:t>.</w:t>
      </w:r>
    </w:p>
    <w:p w:rsidR="007B02BD" w:rsidRPr="00E35DD2" w:rsidRDefault="007B02BD" w:rsidP="00E35DD2">
      <w:pPr>
        <w:pStyle w:val="ListParagraph"/>
        <w:numPr>
          <w:ilvl w:val="0"/>
          <w:numId w:val="15"/>
        </w:numPr>
        <w:ind w:left="426"/>
        <w:jc w:val="both"/>
        <w:rPr>
          <w:sz w:val="24"/>
          <w:szCs w:val="24"/>
        </w:rPr>
      </w:pPr>
      <w:r w:rsidRPr="00E35DD2">
        <w:rPr>
          <w:sz w:val="24"/>
          <w:szCs w:val="24"/>
        </w:rPr>
        <w:t xml:space="preserve">When you pay money </w:t>
      </w:r>
      <w:r w:rsidR="00DA6082" w:rsidRPr="00E35DD2">
        <w:rPr>
          <w:sz w:val="24"/>
          <w:szCs w:val="24"/>
        </w:rPr>
        <w:t xml:space="preserve">to us </w:t>
      </w:r>
      <w:r w:rsidRPr="00E35DD2">
        <w:rPr>
          <w:sz w:val="24"/>
          <w:szCs w:val="24"/>
        </w:rPr>
        <w:t xml:space="preserve">(for example, your annual </w:t>
      </w:r>
      <w:r w:rsidR="002F0131" w:rsidRPr="00E35DD2">
        <w:rPr>
          <w:sz w:val="24"/>
          <w:szCs w:val="24"/>
        </w:rPr>
        <w:t>plot rental</w:t>
      </w:r>
      <w:r w:rsidRPr="00E35DD2">
        <w:rPr>
          <w:sz w:val="24"/>
          <w:szCs w:val="24"/>
        </w:rPr>
        <w:t xml:space="preserve">), we </w:t>
      </w:r>
      <w:r w:rsidR="002F0131" w:rsidRPr="00E35DD2">
        <w:rPr>
          <w:sz w:val="24"/>
          <w:szCs w:val="24"/>
        </w:rPr>
        <w:t xml:space="preserve">may </w:t>
      </w:r>
      <w:r w:rsidRPr="00E35DD2">
        <w:rPr>
          <w:sz w:val="24"/>
          <w:szCs w:val="24"/>
        </w:rPr>
        <w:t>keep a record of your payment and what it was for, together with your plot number and name (or payment reference).</w:t>
      </w:r>
    </w:p>
    <w:p w:rsidR="007B02BD" w:rsidRPr="00E35DD2" w:rsidRDefault="007B02BD" w:rsidP="00E35DD2">
      <w:pPr>
        <w:pStyle w:val="ListParagraph"/>
        <w:numPr>
          <w:ilvl w:val="0"/>
          <w:numId w:val="15"/>
        </w:numPr>
        <w:ind w:left="426"/>
        <w:jc w:val="both"/>
        <w:rPr>
          <w:sz w:val="24"/>
          <w:szCs w:val="24"/>
        </w:rPr>
      </w:pPr>
      <w:r w:rsidRPr="00E35DD2">
        <w:rPr>
          <w:sz w:val="24"/>
          <w:szCs w:val="24"/>
        </w:rPr>
        <w:t xml:space="preserve">Committee </w:t>
      </w:r>
      <w:r w:rsidR="002F0131" w:rsidRPr="00E35DD2">
        <w:rPr>
          <w:sz w:val="24"/>
          <w:szCs w:val="24"/>
        </w:rPr>
        <w:t xml:space="preserve">meetings are held </w:t>
      </w:r>
      <w:r w:rsidR="00552F9E">
        <w:rPr>
          <w:sz w:val="24"/>
          <w:szCs w:val="24"/>
        </w:rPr>
        <w:t>at least six times per year</w:t>
      </w:r>
      <w:r w:rsidRPr="00E35DD2">
        <w:rPr>
          <w:sz w:val="24"/>
          <w:szCs w:val="24"/>
        </w:rPr>
        <w:t xml:space="preserve">. </w:t>
      </w:r>
      <w:r w:rsidR="00E35DD2" w:rsidRPr="00E35DD2">
        <w:rPr>
          <w:sz w:val="24"/>
          <w:szCs w:val="24"/>
        </w:rPr>
        <w:t>C</w:t>
      </w:r>
      <w:r w:rsidRPr="00E35DD2">
        <w:rPr>
          <w:sz w:val="24"/>
          <w:szCs w:val="24"/>
        </w:rPr>
        <w:t xml:space="preserve">ommittee minutes, which may </w:t>
      </w:r>
      <w:r w:rsidR="00E35DD2" w:rsidRPr="00E35DD2">
        <w:rPr>
          <w:sz w:val="24"/>
          <w:szCs w:val="24"/>
        </w:rPr>
        <w:t xml:space="preserve">include </w:t>
      </w:r>
      <w:r w:rsidRPr="00E35DD2">
        <w:rPr>
          <w:sz w:val="24"/>
          <w:szCs w:val="24"/>
        </w:rPr>
        <w:t>member names and plot numbers, a</w:t>
      </w:r>
      <w:r w:rsidR="002F0131" w:rsidRPr="00E35DD2">
        <w:rPr>
          <w:sz w:val="24"/>
          <w:szCs w:val="24"/>
        </w:rPr>
        <w:t>r</w:t>
      </w:r>
      <w:r w:rsidR="00E35DD2" w:rsidRPr="00E35DD2">
        <w:rPr>
          <w:sz w:val="24"/>
          <w:szCs w:val="24"/>
        </w:rPr>
        <w:t xml:space="preserve">e emailed to Committee members. However, </w:t>
      </w:r>
      <w:r w:rsidR="002F0131" w:rsidRPr="00E35DD2">
        <w:rPr>
          <w:sz w:val="24"/>
          <w:szCs w:val="24"/>
        </w:rPr>
        <w:t xml:space="preserve">the minutes </w:t>
      </w:r>
      <w:r w:rsidR="00552F9E">
        <w:rPr>
          <w:sz w:val="24"/>
          <w:szCs w:val="24"/>
        </w:rPr>
        <w:t>will</w:t>
      </w:r>
      <w:r w:rsidR="002F0131" w:rsidRPr="00E35DD2">
        <w:rPr>
          <w:sz w:val="24"/>
          <w:szCs w:val="24"/>
        </w:rPr>
        <w:t xml:space="preserve"> </w:t>
      </w:r>
      <w:r w:rsidR="00552F9E">
        <w:rPr>
          <w:sz w:val="24"/>
          <w:szCs w:val="24"/>
        </w:rPr>
        <w:t xml:space="preserve">be </w:t>
      </w:r>
      <w:r w:rsidR="002F0131" w:rsidRPr="00E35DD2">
        <w:rPr>
          <w:sz w:val="24"/>
          <w:szCs w:val="24"/>
        </w:rPr>
        <w:t xml:space="preserve">redacted to remove personal data before posting on the noticeboards and website. </w:t>
      </w:r>
    </w:p>
    <w:p w:rsidR="007B02BD" w:rsidRPr="00E35DD2" w:rsidRDefault="007B02BD" w:rsidP="00E35DD2">
      <w:pPr>
        <w:pStyle w:val="ListParagraph"/>
        <w:numPr>
          <w:ilvl w:val="0"/>
          <w:numId w:val="15"/>
        </w:numPr>
        <w:ind w:left="426"/>
        <w:jc w:val="both"/>
        <w:rPr>
          <w:sz w:val="24"/>
          <w:szCs w:val="24"/>
        </w:rPr>
      </w:pPr>
      <w:r w:rsidRPr="00E35DD2">
        <w:rPr>
          <w:sz w:val="24"/>
          <w:szCs w:val="24"/>
        </w:rPr>
        <w:t xml:space="preserve">The minutes of the </w:t>
      </w:r>
      <w:r w:rsidR="002F0131" w:rsidRPr="00E35DD2">
        <w:rPr>
          <w:sz w:val="24"/>
          <w:szCs w:val="24"/>
        </w:rPr>
        <w:t xml:space="preserve">Association </w:t>
      </w:r>
      <w:r w:rsidRPr="00E35DD2">
        <w:rPr>
          <w:sz w:val="24"/>
          <w:szCs w:val="24"/>
        </w:rPr>
        <w:t>AGM, including names of attendees, are posted on our website.</w:t>
      </w:r>
    </w:p>
    <w:p w:rsidR="00E35DD2" w:rsidRPr="00882B7D" w:rsidRDefault="007B02BD" w:rsidP="00DA6082">
      <w:pPr>
        <w:pStyle w:val="ListParagraph"/>
        <w:numPr>
          <w:ilvl w:val="0"/>
          <w:numId w:val="15"/>
        </w:numPr>
        <w:ind w:left="426"/>
        <w:jc w:val="both"/>
        <w:rPr>
          <w:sz w:val="24"/>
          <w:szCs w:val="24"/>
        </w:rPr>
      </w:pPr>
      <w:r w:rsidRPr="00882B7D">
        <w:rPr>
          <w:sz w:val="24"/>
          <w:szCs w:val="24"/>
        </w:rPr>
        <w:t xml:space="preserve">Our bank account is with </w:t>
      </w:r>
      <w:r w:rsidR="00882B7D">
        <w:rPr>
          <w:sz w:val="24"/>
          <w:szCs w:val="24"/>
        </w:rPr>
        <w:t>Santander</w:t>
      </w:r>
      <w:r w:rsidRPr="00882B7D">
        <w:rPr>
          <w:sz w:val="24"/>
          <w:szCs w:val="24"/>
        </w:rPr>
        <w:t>. Committee members who are signatories on the bank account are able to see</w:t>
      </w:r>
      <w:r w:rsidR="00E35DD2" w:rsidRPr="00882B7D">
        <w:rPr>
          <w:sz w:val="24"/>
          <w:szCs w:val="24"/>
        </w:rPr>
        <w:t xml:space="preserve"> </w:t>
      </w:r>
      <w:r w:rsidRPr="00882B7D">
        <w:rPr>
          <w:sz w:val="24"/>
          <w:szCs w:val="24"/>
        </w:rPr>
        <w:t>statement of members' electronic payments.</w:t>
      </w:r>
    </w:p>
    <w:p w:rsidR="00DA6082" w:rsidRDefault="00DA6082" w:rsidP="00DA6082">
      <w:pPr>
        <w:jc w:val="both"/>
        <w:rPr>
          <w:b/>
          <w:sz w:val="24"/>
          <w:szCs w:val="24"/>
        </w:rPr>
      </w:pPr>
    </w:p>
    <w:p w:rsidR="00552F9E" w:rsidRDefault="00552F9E" w:rsidP="00DA6082">
      <w:pPr>
        <w:jc w:val="both"/>
        <w:rPr>
          <w:b/>
          <w:sz w:val="24"/>
          <w:szCs w:val="24"/>
        </w:rPr>
      </w:pPr>
    </w:p>
    <w:p w:rsidR="00552F9E" w:rsidRDefault="00552F9E" w:rsidP="00DA6082">
      <w:pPr>
        <w:jc w:val="both"/>
        <w:rPr>
          <w:b/>
          <w:sz w:val="24"/>
          <w:szCs w:val="24"/>
        </w:rPr>
      </w:pPr>
    </w:p>
    <w:p w:rsidR="00DA6082" w:rsidRPr="00DA6082" w:rsidRDefault="00DA6082" w:rsidP="00882B7D">
      <w:pPr>
        <w:jc w:val="both"/>
        <w:outlineLvl w:val="0"/>
        <w:rPr>
          <w:b/>
          <w:sz w:val="24"/>
          <w:szCs w:val="24"/>
        </w:rPr>
      </w:pPr>
      <w:r>
        <w:rPr>
          <w:b/>
          <w:sz w:val="24"/>
          <w:szCs w:val="24"/>
        </w:rPr>
        <w:lastRenderedPageBreak/>
        <w:t>C</w:t>
      </w:r>
      <w:r w:rsidRPr="00DA6082">
        <w:rPr>
          <w:b/>
          <w:sz w:val="24"/>
          <w:szCs w:val="24"/>
        </w:rPr>
        <w:t xml:space="preserve">onfidential </w:t>
      </w:r>
      <w:r>
        <w:rPr>
          <w:b/>
          <w:sz w:val="24"/>
          <w:szCs w:val="24"/>
        </w:rPr>
        <w:t xml:space="preserve">or </w:t>
      </w:r>
      <w:r w:rsidRPr="00DA6082">
        <w:rPr>
          <w:b/>
          <w:sz w:val="24"/>
          <w:szCs w:val="24"/>
        </w:rPr>
        <w:t>sensitive information</w:t>
      </w:r>
    </w:p>
    <w:p w:rsidR="00A964AA" w:rsidRDefault="00DA6082" w:rsidP="00DA6082">
      <w:pPr>
        <w:pStyle w:val="ListParagraph"/>
        <w:numPr>
          <w:ilvl w:val="0"/>
          <w:numId w:val="22"/>
        </w:numPr>
        <w:ind w:left="426"/>
        <w:jc w:val="both"/>
        <w:rPr>
          <w:sz w:val="24"/>
          <w:szCs w:val="24"/>
        </w:rPr>
      </w:pPr>
      <w:r w:rsidRPr="00DA6082">
        <w:rPr>
          <w:sz w:val="24"/>
          <w:szCs w:val="24"/>
        </w:rPr>
        <w:t xml:space="preserve">Members may </w:t>
      </w:r>
      <w:r w:rsidR="00A964AA">
        <w:rPr>
          <w:sz w:val="24"/>
          <w:szCs w:val="24"/>
        </w:rPr>
        <w:t xml:space="preserve">occasionally disclose </w:t>
      </w:r>
      <w:r w:rsidRPr="00DA6082">
        <w:rPr>
          <w:sz w:val="24"/>
          <w:szCs w:val="24"/>
        </w:rPr>
        <w:t xml:space="preserve">confidential information </w:t>
      </w:r>
      <w:r w:rsidR="00A964AA">
        <w:rPr>
          <w:sz w:val="24"/>
          <w:szCs w:val="24"/>
        </w:rPr>
        <w:t xml:space="preserve">to </w:t>
      </w:r>
      <w:r w:rsidRPr="00DA6082">
        <w:rPr>
          <w:sz w:val="24"/>
          <w:szCs w:val="24"/>
        </w:rPr>
        <w:t xml:space="preserve">the Committee, for example if illness or family problems are making it difficult to maintain their plot, or where financial problems are making payment difficult. </w:t>
      </w:r>
    </w:p>
    <w:p w:rsidR="00DA6082" w:rsidRPr="00A964AA" w:rsidRDefault="00DA6082" w:rsidP="00612B22">
      <w:pPr>
        <w:pStyle w:val="ListParagraph"/>
        <w:numPr>
          <w:ilvl w:val="0"/>
          <w:numId w:val="22"/>
        </w:numPr>
        <w:ind w:left="426"/>
        <w:jc w:val="both"/>
        <w:rPr>
          <w:sz w:val="24"/>
          <w:szCs w:val="24"/>
        </w:rPr>
      </w:pPr>
      <w:r w:rsidRPr="00DA6082">
        <w:rPr>
          <w:sz w:val="24"/>
          <w:szCs w:val="24"/>
        </w:rPr>
        <w:t>This information is only shared between Committee members, and only on a 'need to know' basis.</w:t>
      </w:r>
    </w:p>
    <w:p w:rsidR="00612B22" w:rsidRPr="00612B22" w:rsidRDefault="00612B22" w:rsidP="00882B7D">
      <w:pPr>
        <w:jc w:val="both"/>
        <w:outlineLvl w:val="0"/>
        <w:rPr>
          <w:b/>
          <w:sz w:val="24"/>
          <w:szCs w:val="24"/>
        </w:rPr>
      </w:pPr>
      <w:r w:rsidRPr="00612B22">
        <w:rPr>
          <w:b/>
          <w:sz w:val="24"/>
          <w:szCs w:val="24"/>
        </w:rPr>
        <w:t>Accuracy</w:t>
      </w:r>
    </w:p>
    <w:p w:rsidR="00100380" w:rsidRDefault="009140BD" w:rsidP="00100380">
      <w:pPr>
        <w:pStyle w:val="ListParagraph"/>
        <w:numPr>
          <w:ilvl w:val="0"/>
          <w:numId w:val="17"/>
        </w:numPr>
        <w:ind w:left="426"/>
        <w:jc w:val="both"/>
        <w:rPr>
          <w:sz w:val="24"/>
          <w:szCs w:val="24"/>
        </w:rPr>
      </w:pPr>
      <w:r w:rsidRPr="00100380">
        <w:rPr>
          <w:sz w:val="24"/>
          <w:szCs w:val="24"/>
        </w:rPr>
        <w:t xml:space="preserve">You are the source of </w:t>
      </w:r>
      <w:r w:rsidR="00E35DD2" w:rsidRPr="00100380">
        <w:rPr>
          <w:sz w:val="24"/>
          <w:szCs w:val="24"/>
        </w:rPr>
        <w:t xml:space="preserve">your own personal </w:t>
      </w:r>
      <w:r w:rsidRPr="00100380">
        <w:rPr>
          <w:sz w:val="24"/>
          <w:szCs w:val="24"/>
        </w:rPr>
        <w:t xml:space="preserve">information, initially from when you joined the Association, and then changes that you notify us about. </w:t>
      </w:r>
    </w:p>
    <w:p w:rsidR="00100380" w:rsidRDefault="00612B22" w:rsidP="00100380">
      <w:pPr>
        <w:pStyle w:val="ListParagraph"/>
        <w:numPr>
          <w:ilvl w:val="0"/>
          <w:numId w:val="17"/>
        </w:numPr>
        <w:ind w:left="426"/>
        <w:jc w:val="both"/>
        <w:rPr>
          <w:sz w:val="24"/>
          <w:szCs w:val="24"/>
        </w:rPr>
      </w:pPr>
      <w:r w:rsidRPr="00100380">
        <w:rPr>
          <w:sz w:val="24"/>
          <w:szCs w:val="24"/>
        </w:rPr>
        <w:t xml:space="preserve">We will endeavour to maintain accurate records, but we rely on members keeping us up-to-date. </w:t>
      </w:r>
    </w:p>
    <w:p w:rsidR="00612B22" w:rsidRPr="00100380" w:rsidRDefault="00612B22" w:rsidP="00100380">
      <w:pPr>
        <w:pStyle w:val="ListParagraph"/>
        <w:numPr>
          <w:ilvl w:val="0"/>
          <w:numId w:val="17"/>
        </w:numPr>
        <w:ind w:left="426"/>
        <w:jc w:val="both"/>
        <w:rPr>
          <w:sz w:val="24"/>
          <w:szCs w:val="24"/>
        </w:rPr>
      </w:pPr>
      <w:r w:rsidRPr="00100380">
        <w:rPr>
          <w:sz w:val="24"/>
          <w:szCs w:val="24"/>
        </w:rPr>
        <w:t xml:space="preserve">All information is checked annually when plot </w:t>
      </w:r>
      <w:r w:rsidR="00D05E3A">
        <w:rPr>
          <w:sz w:val="24"/>
          <w:szCs w:val="24"/>
        </w:rPr>
        <w:t>fees</w:t>
      </w:r>
      <w:r w:rsidRPr="00100380">
        <w:rPr>
          <w:sz w:val="24"/>
          <w:szCs w:val="24"/>
        </w:rPr>
        <w:t xml:space="preserve"> are due for renewal.</w:t>
      </w:r>
    </w:p>
    <w:p w:rsidR="00DA6082" w:rsidRPr="00977E2E" w:rsidRDefault="00DA6082" w:rsidP="00882B7D">
      <w:pPr>
        <w:jc w:val="both"/>
        <w:outlineLvl w:val="0"/>
        <w:rPr>
          <w:b/>
          <w:sz w:val="24"/>
          <w:szCs w:val="24"/>
        </w:rPr>
      </w:pPr>
      <w:r w:rsidRPr="00977E2E">
        <w:rPr>
          <w:b/>
          <w:sz w:val="24"/>
          <w:szCs w:val="24"/>
        </w:rPr>
        <w:t>Email usage</w:t>
      </w:r>
    </w:p>
    <w:p w:rsidR="00DA6082" w:rsidRDefault="00DA6082" w:rsidP="00DA6082">
      <w:pPr>
        <w:pStyle w:val="ListParagraph"/>
        <w:numPr>
          <w:ilvl w:val="0"/>
          <w:numId w:val="16"/>
        </w:numPr>
        <w:ind w:left="426"/>
        <w:jc w:val="both"/>
        <w:rPr>
          <w:sz w:val="24"/>
          <w:szCs w:val="24"/>
        </w:rPr>
      </w:pPr>
      <w:r w:rsidRPr="00100380">
        <w:rPr>
          <w:sz w:val="24"/>
          <w:szCs w:val="24"/>
        </w:rPr>
        <w:t xml:space="preserve">The Association uses email to handle most administration and communication tasks. </w:t>
      </w:r>
    </w:p>
    <w:p w:rsidR="00DA6082" w:rsidRDefault="00DA6082" w:rsidP="00DA6082">
      <w:pPr>
        <w:pStyle w:val="ListParagraph"/>
        <w:numPr>
          <w:ilvl w:val="0"/>
          <w:numId w:val="16"/>
        </w:numPr>
        <w:ind w:left="426"/>
        <w:jc w:val="both"/>
        <w:rPr>
          <w:sz w:val="24"/>
          <w:szCs w:val="24"/>
        </w:rPr>
      </w:pPr>
      <w:r w:rsidRPr="00100380">
        <w:rPr>
          <w:sz w:val="24"/>
          <w:szCs w:val="24"/>
        </w:rPr>
        <w:t>The Association Secretary responsible for bulk emails has an email account used for this purpos</w:t>
      </w:r>
      <w:r w:rsidR="00552F9E">
        <w:rPr>
          <w:sz w:val="24"/>
          <w:szCs w:val="24"/>
        </w:rPr>
        <w:t>e (lrrhaasecretary@gmail.com</w:t>
      </w:r>
      <w:r w:rsidRPr="00100380">
        <w:rPr>
          <w:sz w:val="24"/>
          <w:szCs w:val="24"/>
        </w:rPr>
        <w:t xml:space="preserve">) which has a strong password. All initial email traffic to the Secretary is on this account and not on a personal email account. </w:t>
      </w:r>
    </w:p>
    <w:p w:rsidR="00DA6082" w:rsidRDefault="00DA6082" w:rsidP="00DA6082">
      <w:pPr>
        <w:pStyle w:val="ListParagraph"/>
        <w:numPr>
          <w:ilvl w:val="0"/>
          <w:numId w:val="16"/>
        </w:numPr>
        <w:ind w:left="426"/>
        <w:jc w:val="both"/>
        <w:rPr>
          <w:sz w:val="24"/>
          <w:szCs w:val="24"/>
        </w:rPr>
      </w:pPr>
      <w:r w:rsidRPr="00100380">
        <w:rPr>
          <w:sz w:val="24"/>
          <w:szCs w:val="24"/>
        </w:rPr>
        <w:t xml:space="preserve">This account contains members’ email data. </w:t>
      </w:r>
    </w:p>
    <w:p w:rsidR="00DA6082" w:rsidRPr="00DA6082" w:rsidRDefault="00DA6082" w:rsidP="00DA6082">
      <w:pPr>
        <w:pStyle w:val="ListParagraph"/>
        <w:numPr>
          <w:ilvl w:val="0"/>
          <w:numId w:val="16"/>
        </w:numPr>
        <w:ind w:left="426"/>
        <w:jc w:val="both"/>
        <w:rPr>
          <w:sz w:val="24"/>
          <w:szCs w:val="24"/>
        </w:rPr>
      </w:pPr>
      <w:r w:rsidRPr="00DA6082">
        <w:rPr>
          <w:sz w:val="24"/>
          <w:szCs w:val="24"/>
        </w:rPr>
        <w:t>In cases of bulk emailing (e.g. to send out notice</w:t>
      </w:r>
      <w:r w:rsidR="00D779BD">
        <w:rPr>
          <w:sz w:val="24"/>
          <w:szCs w:val="24"/>
        </w:rPr>
        <w:t>s</w:t>
      </w:r>
      <w:r w:rsidRPr="00DA6082">
        <w:rPr>
          <w:sz w:val="24"/>
          <w:szCs w:val="24"/>
        </w:rPr>
        <w:t xml:space="preserve"> and paperwork for the AGM), we make sure to use the Blind Carbon Copy (Bcc:) function to ensure other members’ email addresses are not visible.</w:t>
      </w:r>
    </w:p>
    <w:p w:rsidR="00612B22" w:rsidRPr="00612B22" w:rsidRDefault="00612B22" w:rsidP="00882B7D">
      <w:pPr>
        <w:jc w:val="both"/>
        <w:outlineLvl w:val="0"/>
        <w:rPr>
          <w:b/>
          <w:sz w:val="24"/>
          <w:szCs w:val="24"/>
        </w:rPr>
      </w:pPr>
      <w:r w:rsidRPr="00612B22">
        <w:rPr>
          <w:b/>
          <w:sz w:val="24"/>
          <w:szCs w:val="24"/>
        </w:rPr>
        <w:t xml:space="preserve">What </w:t>
      </w:r>
      <w:r w:rsidR="00950A83">
        <w:rPr>
          <w:b/>
          <w:sz w:val="24"/>
          <w:szCs w:val="24"/>
        </w:rPr>
        <w:t>are</w:t>
      </w:r>
      <w:r w:rsidRPr="00612B22">
        <w:rPr>
          <w:b/>
          <w:sz w:val="24"/>
          <w:szCs w:val="24"/>
        </w:rPr>
        <w:t xml:space="preserve"> the data used for?</w:t>
      </w:r>
    </w:p>
    <w:p w:rsidR="00612B22" w:rsidRPr="00DF3CD1" w:rsidRDefault="00612B22" w:rsidP="00612B22">
      <w:pPr>
        <w:jc w:val="both"/>
        <w:rPr>
          <w:sz w:val="24"/>
          <w:szCs w:val="24"/>
        </w:rPr>
      </w:pPr>
      <w:r w:rsidRPr="00DF3CD1">
        <w:rPr>
          <w:sz w:val="24"/>
          <w:szCs w:val="24"/>
        </w:rPr>
        <w:t>The data are only used for legitimate Association uses; these include:</w:t>
      </w:r>
    </w:p>
    <w:p w:rsidR="00612B22" w:rsidRDefault="00612B22" w:rsidP="00100380">
      <w:pPr>
        <w:pStyle w:val="ListParagraph"/>
        <w:numPr>
          <w:ilvl w:val="0"/>
          <w:numId w:val="10"/>
        </w:numPr>
        <w:ind w:left="426"/>
        <w:jc w:val="both"/>
        <w:rPr>
          <w:sz w:val="24"/>
          <w:szCs w:val="24"/>
        </w:rPr>
      </w:pPr>
      <w:r w:rsidRPr="00612B22">
        <w:rPr>
          <w:sz w:val="24"/>
          <w:szCs w:val="24"/>
        </w:rPr>
        <w:t xml:space="preserve">Communication between committee members and other members as part of the daily running of the </w:t>
      </w:r>
      <w:r>
        <w:rPr>
          <w:sz w:val="24"/>
          <w:szCs w:val="24"/>
        </w:rPr>
        <w:t>Association</w:t>
      </w:r>
    </w:p>
    <w:p w:rsidR="00612B22" w:rsidRDefault="00612B22" w:rsidP="00100380">
      <w:pPr>
        <w:pStyle w:val="ListParagraph"/>
        <w:numPr>
          <w:ilvl w:val="0"/>
          <w:numId w:val="10"/>
        </w:numPr>
        <w:ind w:left="426"/>
        <w:jc w:val="both"/>
        <w:rPr>
          <w:sz w:val="24"/>
          <w:szCs w:val="24"/>
        </w:rPr>
      </w:pPr>
      <w:r>
        <w:rPr>
          <w:sz w:val="24"/>
          <w:szCs w:val="24"/>
        </w:rPr>
        <w:t>N</w:t>
      </w:r>
      <w:r w:rsidRPr="00612B22">
        <w:rPr>
          <w:sz w:val="24"/>
          <w:szCs w:val="24"/>
        </w:rPr>
        <w:t>otification of Association meetings</w:t>
      </w:r>
      <w:r>
        <w:rPr>
          <w:sz w:val="24"/>
          <w:szCs w:val="24"/>
        </w:rPr>
        <w:t xml:space="preserve"> and</w:t>
      </w:r>
      <w:r w:rsidRPr="00612B22">
        <w:rPr>
          <w:sz w:val="24"/>
          <w:szCs w:val="24"/>
        </w:rPr>
        <w:t xml:space="preserve"> the minutes of those meetings</w:t>
      </w:r>
    </w:p>
    <w:p w:rsidR="00612B22" w:rsidRPr="00DB3C2D" w:rsidRDefault="00612B22" w:rsidP="00100380">
      <w:pPr>
        <w:pStyle w:val="ListParagraph"/>
        <w:numPr>
          <w:ilvl w:val="0"/>
          <w:numId w:val="10"/>
        </w:numPr>
        <w:ind w:left="426"/>
        <w:jc w:val="both"/>
        <w:rPr>
          <w:sz w:val="24"/>
          <w:szCs w:val="24"/>
        </w:rPr>
      </w:pPr>
      <w:r>
        <w:rPr>
          <w:sz w:val="24"/>
          <w:szCs w:val="24"/>
        </w:rPr>
        <w:t>Provision of news</w:t>
      </w:r>
      <w:r w:rsidR="00D779BD">
        <w:rPr>
          <w:sz w:val="24"/>
          <w:szCs w:val="24"/>
        </w:rPr>
        <w:t xml:space="preserve"> and notices</w:t>
      </w:r>
      <w:r>
        <w:rPr>
          <w:sz w:val="24"/>
          <w:szCs w:val="24"/>
        </w:rPr>
        <w:t xml:space="preserve"> to Association members</w:t>
      </w:r>
      <w:r w:rsidRPr="00612B22">
        <w:rPr>
          <w:sz w:val="24"/>
          <w:szCs w:val="24"/>
        </w:rPr>
        <w:t>.</w:t>
      </w:r>
    </w:p>
    <w:p w:rsidR="00612B22" w:rsidRPr="00612B22" w:rsidRDefault="00612B22" w:rsidP="00882B7D">
      <w:pPr>
        <w:jc w:val="both"/>
        <w:outlineLvl w:val="0"/>
        <w:rPr>
          <w:b/>
          <w:sz w:val="24"/>
          <w:szCs w:val="24"/>
        </w:rPr>
      </w:pPr>
      <w:r w:rsidRPr="00612B22">
        <w:rPr>
          <w:b/>
          <w:sz w:val="24"/>
          <w:szCs w:val="24"/>
        </w:rPr>
        <w:t xml:space="preserve">What </w:t>
      </w:r>
      <w:r w:rsidR="00950A83">
        <w:rPr>
          <w:b/>
          <w:sz w:val="24"/>
          <w:szCs w:val="24"/>
        </w:rPr>
        <w:t xml:space="preserve">are </w:t>
      </w:r>
      <w:r w:rsidRPr="00612B22">
        <w:rPr>
          <w:b/>
          <w:sz w:val="24"/>
          <w:szCs w:val="24"/>
        </w:rPr>
        <w:t>the data NOT used for?</w:t>
      </w:r>
    </w:p>
    <w:p w:rsidR="00100380" w:rsidRDefault="00612B22" w:rsidP="00100380">
      <w:pPr>
        <w:pStyle w:val="ListParagraph"/>
        <w:numPr>
          <w:ilvl w:val="0"/>
          <w:numId w:val="18"/>
        </w:numPr>
        <w:ind w:left="426"/>
        <w:jc w:val="both"/>
        <w:rPr>
          <w:sz w:val="24"/>
          <w:szCs w:val="24"/>
        </w:rPr>
      </w:pPr>
      <w:r w:rsidRPr="00100380">
        <w:rPr>
          <w:sz w:val="24"/>
          <w:szCs w:val="24"/>
        </w:rPr>
        <w:t xml:space="preserve">We will not disclose your data to other members or to third parties or use it on behalf of third parties. </w:t>
      </w:r>
    </w:p>
    <w:p w:rsidR="00100380" w:rsidRDefault="00D779BD" w:rsidP="00100380">
      <w:pPr>
        <w:pStyle w:val="ListParagraph"/>
        <w:numPr>
          <w:ilvl w:val="0"/>
          <w:numId w:val="18"/>
        </w:numPr>
        <w:ind w:left="426"/>
        <w:jc w:val="both"/>
        <w:rPr>
          <w:sz w:val="24"/>
          <w:szCs w:val="24"/>
        </w:rPr>
      </w:pPr>
      <w:r>
        <w:rPr>
          <w:sz w:val="24"/>
          <w:szCs w:val="24"/>
        </w:rPr>
        <w:t>We will not use your address to</w:t>
      </w:r>
      <w:r w:rsidR="00612B22" w:rsidRPr="00100380">
        <w:rPr>
          <w:sz w:val="24"/>
          <w:szCs w:val="24"/>
        </w:rPr>
        <w:t xml:space="preserve"> advertise a service or product </w:t>
      </w:r>
      <w:r>
        <w:rPr>
          <w:sz w:val="24"/>
          <w:szCs w:val="24"/>
        </w:rPr>
        <w:t>(no “spam” allowed).</w:t>
      </w:r>
    </w:p>
    <w:p w:rsidR="00DA6082" w:rsidRDefault="00DA6082" w:rsidP="009213B9">
      <w:pPr>
        <w:jc w:val="both"/>
        <w:rPr>
          <w:b/>
          <w:sz w:val="24"/>
          <w:szCs w:val="24"/>
        </w:rPr>
      </w:pPr>
    </w:p>
    <w:p w:rsidR="009213B9" w:rsidRPr="00DA6082" w:rsidRDefault="00DA6082" w:rsidP="00882B7D">
      <w:pPr>
        <w:jc w:val="both"/>
        <w:outlineLvl w:val="0"/>
        <w:rPr>
          <w:b/>
          <w:sz w:val="28"/>
          <w:szCs w:val="28"/>
        </w:rPr>
      </w:pPr>
      <w:r w:rsidRPr="00DA6082">
        <w:rPr>
          <w:b/>
          <w:sz w:val="28"/>
          <w:szCs w:val="28"/>
        </w:rPr>
        <w:t xml:space="preserve">Our </w:t>
      </w:r>
      <w:r w:rsidR="009213B9" w:rsidRPr="00DA6082">
        <w:rPr>
          <w:b/>
          <w:sz w:val="28"/>
          <w:szCs w:val="28"/>
        </w:rPr>
        <w:t xml:space="preserve">legal basis on which we hold </w:t>
      </w:r>
      <w:r w:rsidRPr="00DA6082">
        <w:rPr>
          <w:b/>
          <w:sz w:val="28"/>
          <w:szCs w:val="28"/>
        </w:rPr>
        <w:t xml:space="preserve">your </w:t>
      </w:r>
      <w:r w:rsidR="009213B9" w:rsidRPr="00DA6082">
        <w:rPr>
          <w:b/>
          <w:sz w:val="28"/>
          <w:szCs w:val="28"/>
        </w:rPr>
        <w:t>personal data</w:t>
      </w:r>
    </w:p>
    <w:p w:rsidR="002041D7" w:rsidRDefault="00100380" w:rsidP="00100380">
      <w:pPr>
        <w:pStyle w:val="ListParagraph"/>
        <w:numPr>
          <w:ilvl w:val="0"/>
          <w:numId w:val="19"/>
        </w:numPr>
        <w:ind w:left="426"/>
        <w:jc w:val="both"/>
        <w:rPr>
          <w:sz w:val="24"/>
          <w:szCs w:val="24"/>
        </w:rPr>
      </w:pPr>
      <w:r w:rsidRPr="00100380">
        <w:rPr>
          <w:sz w:val="24"/>
          <w:szCs w:val="24"/>
        </w:rPr>
        <w:t>GDPR d</w:t>
      </w:r>
      <w:r w:rsidR="009213B9" w:rsidRPr="00100380">
        <w:rPr>
          <w:sz w:val="24"/>
          <w:szCs w:val="24"/>
        </w:rPr>
        <w:t>ata protection law has six possible bases on which to hold personal</w:t>
      </w:r>
      <w:r w:rsidR="002041D7">
        <w:rPr>
          <w:sz w:val="24"/>
          <w:szCs w:val="24"/>
        </w:rPr>
        <w:t xml:space="preserve"> data, including Obtaining Consent, and as Legitimate Interests.</w:t>
      </w:r>
    </w:p>
    <w:p w:rsidR="002041D7" w:rsidRDefault="002041D7" w:rsidP="002041D7">
      <w:pPr>
        <w:pStyle w:val="ListParagraph"/>
        <w:numPr>
          <w:ilvl w:val="0"/>
          <w:numId w:val="19"/>
        </w:numPr>
        <w:ind w:left="426"/>
        <w:jc w:val="both"/>
        <w:rPr>
          <w:sz w:val="24"/>
          <w:szCs w:val="24"/>
        </w:rPr>
      </w:pPr>
      <w:r>
        <w:rPr>
          <w:sz w:val="24"/>
          <w:szCs w:val="24"/>
        </w:rPr>
        <w:t>Like other membership organisations</w:t>
      </w:r>
      <w:r w:rsidR="00100380" w:rsidRPr="00100380">
        <w:rPr>
          <w:sz w:val="24"/>
          <w:szCs w:val="24"/>
        </w:rPr>
        <w:t xml:space="preserve"> </w:t>
      </w:r>
      <w:r>
        <w:rPr>
          <w:sz w:val="24"/>
          <w:szCs w:val="24"/>
        </w:rPr>
        <w:t xml:space="preserve">we hold your </w:t>
      </w:r>
      <w:r w:rsidR="00100380" w:rsidRPr="00100380">
        <w:rPr>
          <w:sz w:val="24"/>
          <w:szCs w:val="24"/>
        </w:rPr>
        <w:t xml:space="preserve">personal data on </w:t>
      </w:r>
      <w:r w:rsidR="009213B9" w:rsidRPr="00100380">
        <w:rPr>
          <w:sz w:val="24"/>
          <w:szCs w:val="24"/>
        </w:rPr>
        <w:t xml:space="preserve">the basis of 'Legitimate Interests'. </w:t>
      </w:r>
    </w:p>
    <w:p w:rsidR="002041D7" w:rsidRPr="002041D7" w:rsidRDefault="009213B9" w:rsidP="002041D7">
      <w:pPr>
        <w:pStyle w:val="ListParagraph"/>
        <w:numPr>
          <w:ilvl w:val="0"/>
          <w:numId w:val="19"/>
        </w:numPr>
        <w:ind w:left="426"/>
        <w:jc w:val="both"/>
        <w:rPr>
          <w:sz w:val="24"/>
          <w:szCs w:val="24"/>
        </w:rPr>
      </w:pPr>
      <w:r w:rsidRPr="00100380">
        <w:rPr>
          <w:sz w:val="24"/>
          <w:szCs w:val="24"/>
        </w:rPr>
        <w:t xml:space="preserve">This </w:t>
      </w:r>
      <w:r w:rsidR="002041D7">
        <w:rPr>
          <w:sz w:val="24"/>
          <w:szCs w:val="24"/>
        </w:rPr>
        <w:t xml:space="preserve">is defined as </w:t>
      </w:r>
      <w:r w:rsidRPr="00100380">
        <w:rPr>
          <w:sz w:val="24"/>
          <w:szCs w:val="24"/>
        </w:rPr>
        <w:t>mean</w:t>
      </w:r>
      <w:r w:rsidR="002041D7">
        <w:rPr>
          <w:sz w:val="24"/>
          <w:szCs w:val="24"/>
        </w:rPr>
        <w:t>ing</w:t>
      </w:r>
      <w:r w:rsidRPr="00100380">
        <w:rPr>
          <w:sz w:val="24"/>
          <w:szCs w:val="24"/>
        </w:rPr>
        <w:t xml:space="preserve"> in ways one would</w:t>
      </w:r>
      <w:r w:rsidR="00100380" w:rsidRPr="00100380">
        <w:rPr>
          <w:sz w:val="24"/>
          <w:szCs w:val="24"/>
        </w:rPr>
        <w:t xml:space="preserve"> </w:t>
      </w:r>
      <w:r w:rsidR="002041D7">
        <w:rPr>
          <w:sz w:val="24"/>
          <w:szCs w:val="24"/>
        </w:rPr>
        <w:t>“</w:t>
      </w:r>
      <w:r w:rsidR="00100380" w:rsidRPr="002041D7">
        <w:rPr>
          <w:i/>
          <w:sz w:val="24"/>
          <w:szCs w:val="24"/>
        </w:rPr>
        <w:t>reasonably expect</w:t>
      </w:r>
      <w:r w:rsidR="002041D7" w:rsidRPr="002041D7">
        <w:rPr>
          <w:i/>
          <w:sz w:val="24"/>
          <w:szCs w:val="24"/>
        </w:rPr>
        <w:t xml:space="preserve"> </w:t>
      </w:r>
      <w:r w:rsidR="00100380" w:rsidRPr="002041D7">
        <w:rPr>
          <w:i/>
          <w:sz w:val="24"/>
          <w:szCs w:val="24"/>
        </w:rPr>
        <w:t>...</w:t>
      </w:r>
      <w:r w:rsidR="002041D7" w:rsidRPr="002041D7">
        <w:rPr>
          <w:i/>
          <w:sz w:val="24"/>
          <w:szCs w:val="24"/>
        </w:rPr>
        <w:t xml:space="preserve"> </w:t>
      </w:r>
      <w:r w:rsidR="00100380" w:rsidRPr="002041D7">
        <w:rPr>
          <w:i/>
          <w:sz w:val="24"/>
          <w:szCs w:val="24"/>
        </w:rPr>
        <w:t xml:space="preserve">and which </w:t>
      </w:r>
      <w:r w:rsidRPr="002041D7">
        <w:rPr>
          <w:i/>
          <w:sz w:val="24"/>
          <w:szCs w:val="24"/>
        </w:rPr>
        <w:t>have a minimal privacy impact, or where there is a compelling justifi</w:t>
      </w:r>
      <w:r w:rsidR="00100380" w:rsidRPr="002041D7">
        <w:rPr>
          <w:i/>
          <w:sz w:val="24"/>
          <w:szCs w:val="24"/>
        </w:rPr>
        <w:t>cation for the processing</w:t>
      </w:r>
      <w:r w:rsidR="002041D7">
        <w:rPr>
          <w:sz w:val="24"/>
          <w:szCs w:val="24"/>
        </w:rPr>
        <w:t xml:space="preserve">” such as being able to communicate with our members – </w:t>
      </w:r>
      <w:r w:rsidR="002041D7" w:rsidRPr="002041D7">
        <w:rPr>
          <w:sz w:val="24"/>
          <w:szCs w:val="24"/>
        </w:rPr>
        <w:t>we cannot rent plots to members with whom we have no way to communicate</w:t>
      </w:r>
      <w:r w:rsidR="002041D7">
        <w:rPr>
          <w:sz w:val="24"/>
          <w:szCs w:val="24"/>
        </w:rPr>
        <w:t>.</w:t>
      </w:r>
    </w:p>
    <w:p w:rsidR="009213B9" w:rsidRPr="002041D7" w:rsidRDefault="00100380" w:rsidP="00612B22">
      <w:pPr>
        <w:pStyle w:val="ListParagraph"/>
        <w:numPr>
          <w:ilvl w:val="0"/>
          <w:numId w:val="19"/>
        </w:numPr>
        <w:ind w:left="426"/>
        <w:jc w:val="both"/>
        <w:rPr>
          <w:sz w:val="24"/>
          <w:szCs w:val="24"/>
        </w:rPr>
      </w:pPr>
      <w:r w:rsidRPr="00100380">
        <w:rPr>
          <w:sz w:val="24"/>
          <w:szCs w:val="24"/>
        </w:rPr>
        <w:t>See</w:t>
      </w:r>
      <w:r>
        <w:rPr>
          <w:sz w:val="24"/>
          <w:szCs w:val="24"/>
        </w:rPr>
        <w:t xml:space="preserve">: </w:t>
      </w:r>
      <w:r w:rsidR="009213B9" w:rsidRPr="00100380">
        <w:rPr>
          <w:sz w:val="24"/>
          <w:szCs w:val="24"/>
        </w:rPr>
        <w:t>https://ico.org.uk/for-organisations/guide-to-the-general-data-protecti</w:t>
      </w:r>
      <w:r w:rsidRPr="00100380">
        <w:rPr>
          <w:sz w:val="24"/>
          <w:szCs w:val="24"/>
        </w:rPr>
        <w:t>on-regulation-gdpr/lawful</w:t>
      </w:r>
      <w:r>
        <w:rPr>
          <w:sz w:val="24"/>
          <w:szCs w:val="24"/>
        </w:rPr>
        <w:t xml:space="preserve"> </w:t>
      </w:r>
      <w:r w:rsidRPr="00100380">
        <w:rPr>
          <w:sz w:val="24"/>
          <w:szCs w:val="24"/>
        </w:rPr>
        <w:t>basis-</w:t>
      </w:r>
      <w:r w:rsidR="009213B9" w:rsidRPr="00100380">
        <w:rPr>
          <w:sz w:val="24"/>
          <w:szCs w:val="24"/>
        </w:rPr>
        <w:t>for-processing/legitimate-interests/).</w:t>
      </w:r>
    </w:p>
    <w:p w:rsidR="00DA6082" w:rsidRDefault="00DA6082" w:rsidP="00612B22">
      <w:pPr>
        <w:jc w:val="both"/>
        <w:rPr>
          <w:b/>
          <w:sz w:val="24"/>
          <w:szCs w:val="24"/>
        </w:rPr>
      </w:pPr>
    </w:p>
    <w:p w:rsidR="00DA6082" w:rsidRPr="00DA6082" w:rsidRDefault="00DA6082" w:rsidP="00882B7D">
      <w:pPr>
        <w:jc w:val="both"/>
        <w:outlineLvl w:val="0"/>
        <w:rPr>
          <w:b/>
          <w:sz w:val="28"/>
          <w:szCs w:val="28"/>
        </w:rPr>
      </w:pPr>
      <w:r w:rsidRPr="00DA6082">
        <w:rPr>
          <w:b/>
          <w:sz w:val="28"/>
          <w:szCs w:val="28"/>
        </w:rPr>
        <w:lastRenderedPageBreak/>
        <w:t>Who can hold, process or access personal data and how long are data retained?</w:t>
      </w:r>
    </w:p>
    <w:p w:rsidR="00612B22" w:rsidRPr="00612B22" w:rsidRDefault="00612B22" w:rsidP="00882B7D">
      <w:pPr>
        <w:jc w:val="both"/>
        <w:outlineLvl w:val="0"/>
        <w:rPr>
          <w:b/>
          <w:sz w:val="24"/>
          <w:szCs w:val="24"/>
        </w:rPr>
      </w:pPr>
      <w:r w:rsidRPr="00612B22">
        <w:rPr>
          <w:b/>
          <w:sz w:val="24"/>
          <w:szCs w:val="24"/>
        </w:rPr>
        <w:t>Who has access to the data?</w:t>
      </w:r>
    </w:p>
    <w:p w:rsidR="002041D7" w:rsidRDefault="00612B22" w:rsidP="002041D7">
      <w:pPr>
        <w:pStyle w:val="ListParagraph"/>
        <w:numPr>
          <w:ilvl w:val="0"/>
          <w:numId w:val="20"/>
        </w:numPr>
        <w:ind w:left="426"/>
        <w:jc w:val="both"/>
        <w:rPr>
          <w:sz w:val="24"/>
          <w:szCs w:val="24"/>
        </w:rPr>
      </w:pPr>
      <w:r w:rsidRPr="002041D7">
        <w:rPr>
          <w:sz w:val="24"/>
          <w:szCs w:val="24"/>
        </w:rPr>
        <w:t>Only those who need access to the data have access</w:t>
      </w:r>
      <w:r w:rsidR="00DA6082">
        <w:rPr>
          <w:sz w:val="24"/>
          <w:szCs w:val="24"/>
        </w:rPr>
        <w:t xml:space="preserve"> and they do not share it with anyone else</w:t>
      </w:r>
      <w:r w:rsidRPr="002041D7">
        <w:rPr>
          <w:sz w:val="24"/>
          <w:szCs w:val="24"/>
        </w:rPr>
        <w:t xml:space="preserve">. </w:t>
      </w:r>
    </w:p>
    <w:p w:rsidR="00DA6082" w:rsidRPr="00882B7D" w:rsidRDefault="00612B22" w:rsidP="00DA6082">
      <w:pPr>
        <w:pStyle w:val="ListParagraph"/>
        <w:numPr>
          <w:ilvl w:val="0"/>
          <w:numId w:val="20"/>
        </w:numPr>
        <w:ind w:left="426"/>
        <w:jc w:val="both"/>
        <w:rPr>
          <w:sz w:val="24"/>
          <w:szCs w:val="24"/>
        </w:rPr>
      </w:pPr>
      <w:r w:rsidRPr="00882B7D">
        <w:rPr>
          <w:sz w:val="24"/>
          <w:szCs w:val="24"/>
        </w:rPr>
        <w:t>The following Committee members have</w:t>
      </w:r>
      <w:r w:rsidR="00DB3C2D" w:rsidRPr="00882B7D">
        <w:rPr>
          <w:sz w:val="24"/>
          <w:szCs w:val="24"/>
        </w:rPr>
        <w:t xml:space="preserve"> access</w:t>
      </w:r>
      <w:r w:rsidR="00882B7D">
        <w:rPr>
          <w:sz w:val="24"/>
          <w:szCs w:val="24"/>
        </w:rPr>
        <w:t xml:space="preserve"> t</w:t>
      </w:r>
      <w:r w:rsidR="00DB3C2D" w:rsidRPr="00882B7D">
        <w:rPr>
          <w:sz w:val="24"/>
          <w:szCs w:val="24"/>
        </w:rPr>
        <w:t xml:space="preserve">o the </w:t>
      </w:r>
      <w:r w:rsidR="00DA6082" w:rsidRPr="00882B7D">
        <w:rPr>
          <w:sz w:val="24"/>
          <w:szCs w:val="24"/>
        </w:rPr>
        <w:t xml:space="preserve">full </w:t>
      </w:r>
      <w:r w:rsidR="00DB3C2D" w:rsidRPr="00882B7D">
        <w:rPr>
          <w:sz w:val="24"/>
          <w:szCs w:val="24"/>
        </w:rPr>
        <w:t>member</w:t>
      </w:r>
      <w:r w:rsidR="009140BD" w:rsidRPr="00882B7D">
        <w:rPr>
          <w:sz w:val="24"/>
          <w:szCs w:val="24"/>
        </w:rPr>
        <w:t>ship</w:t>
      </w:r>
      <w:r w:rsidR="00DB3C2D" w:rsidRPr="00882B7D">
        <w:rPr>
          <w:sz w:val="24"/>
          <w:szCs w:val="24"/>
        </w:rPr>
        <w:t xml:space="preserve"> data: </w:t>
      </w:r>
      <w:r w:rsidRPr="00882B7D">
        <w:rPr>
          <w:sz w:val="24"/>
          <w:szCs w:val="24"/>
        </w:rPr>
        <w:t>Secretary</w:t>
      </w:r>
      <w:r w:rsidR="00D779BD" w:rsidRPr="00882B7D">
        <w:rPr>
          <w:sz w:val="24"/>
          <w:szCs w:val="24"/>
        </w:rPr>
        <w:t xml:space="preserve"> &amp; Data Controller,</w:t>
      </w:r>
      <w:r w:rsidRPr="00882B7D">
        <w:rPr>
          <w:sz w:val="24"/>
          <w:szCs w:val="24"/>
        </w:rPr>
        <w:t xml:space="preserve"> Treasurer, </w:t>
      </w:r>
      <w:r w:rsidR="00D779BD" w:rsidRPr="00882B7D">
        <w:rPr>
          <w:sz w:val="24"/>
          <w:szCs w:val="24"/>
        </w:rPr>
        <w:t>Lettings Secretary</w:t>
      </w:r>
      <w:r w:rsidR="00882B7D">
        <w:rPr>
          <w:sz w:val="24"/>
          <w:szCs w:val="24"/>
        </w:rPr>
        <w:t>. The data may be accessed by the Chair/Co-chairs upon request.</w:t>
      </w:r>
    </w:p>
    <w:p w:rsidR="00DA6082" w:rsidRPr="00DA6082" w:rsidRDefault="00DA6082" w:rsidP="00DA6082">
      <w:pPr>
        <w:pStyle w:val="ListParagraph"/>
        <w:numPr>
          <w:ilvl w:val="0"/>
          <w:numId w:val="20"/>
        </w:numPr>
        <w:ind w:left="426"/>
        <w:jc w:val="both"/>
        <w:rPr>
          <w:sz w:val="24"/>
          <w:szCs w:val="24"/>
        </w:rPr>
      </w:pPr>
      <w:r w:rsidRPr="00DA6082">
        <w:rPr>
          <w:sz w:val="24"/>
          <w:szCs w:val="24"/>
        </w:rPr>
        <w:t>The names of Committee members and Trustees are in the public domain. It is occasionally necessary for</w:t>
      </w:r>
      <w:r w:rsidR="00D779BD">
        <w:rPr>
          <w:sz w:val="24"/>
          <w:szCs w:val="24"/>
        </w:rPr>
        <w:t xml:space="preserve"> </w:t>
      </w:r>
      <w:r w:rsidRPr="00DA6082">
        <w:rPr>
          <w:sz w:val="24"/>
          <w:szCs w:val="24"/>
        </w:rPr>
        <w:t>contact details</w:t>
      </w:r>
      <w:r w:rsidR="00D779BD">
        <w:rPr>
          <w:sz w:val="24"/>
          <w:szCs w:val="24"/>
        </w:rPr>
        <w:t xml:space="preserve"> of certain Committee Members or Trustees</w:t>
      </w:r>
      <w:r w:rsidRPr="00DA6082">
        <w:rPr>
          <w:sz w:val="24"/>
          <w:szCs w:val="24"/>
        </w:rPr>
        <w:t xml:space="preserve"> to be shared with outside bodies, </w:t>
      </w:r>
      <w:r w:rsidR="00F35B3E">
        <w:rPr>
          <w:sz w:val="24"/>
          <w:szCs w:val="24"/>
        </w:rPr>
        <w:t>e.g.</w:t>
      </w:r>
      <w:r w:rsidRPr="00DA6082">
        <w:rPr>
          <w:sz w:val="24"/>
          <w:szCs w:val="24"/>
        </w:rPr>
        <w:t xml:space="preserve"> for the purposes of insurance.</w:t>
      </w:r>
      <w:r w:rsidR="00D779BD">
        <w:rPr>
          <w:sz w:val="24"/>
          <w:szCs w:val="24"/>
        </w:rPr>
        <w:t xml:space="preserve"> </w:t>
      </w:r>
      <w:r w:rsidR="00F35B3E">
        <w:rPr>
          <w:sz w:val="24"/>
          <w:szCs w:val="24"/>
        </w:rPr>
        <w:t xml:space="preserve">However, a Committee Member or Trustee’s contact details will be kept confidential </w:t>
      </w:r>
      <w:r w:rsidR="007B0FDF">
        <w:rPr>
          <w:sz w:val="24"/>
          <w:szCs w:val="24"/>
        </w:rPr>
        <w:t xml:space="preserve">and not shared in this way </w:t>
      </w:r>
      <w:r w:rsidR="00F35B3E">
        <w:rPr>
          <w:sz w:val="24"/>
          <w:szCs w:val="24"/>
        </w:rPr>
        <w:t>upon request</w:t>
      </w:r>
    </w:p>
    <w:p w:rsidR="00612B22" w:rsidRPr="00977E2E" w:rsidRDefault="00612B22" w:rsidP="00882B7D">
      <w:pPr>
        <w:jc w:val="both"/>
        <w:outlineLvl w:val="0"/>
        <w:rPr>
          <w:b/>
          <w:sz w:val="24"/>
          <w:szCs w:val="24"/>
        </w:rPr>
      </w:pPr>
      <w:r w:rsidRPr="00977E2E">
        <w:rPr>
          <w:b/>
          <w:sz w:val="24"/>
          <w:szCs w:val="24"/>
        </w:rPr>
        <w:t>How do we protect the data?</w:t>
      </w:r>
    </w:p>
    <w:p w:rsidR="00950A83" w:rsidRPr="002041D7" w:rsidRDefault="00950A83" w:rsidP="002041D7">
      <w:pPr>
        <w:pStyle w:val="ListParagraph"/>
        <w:numPr>
          <w:ilvl w:val="0"/>
          <w:numId w:val="21"/>
        </w:numPr>
        <w:ind w:left="426"/>
        <w:jc w:val="both"/>
        <w:rPr>
          <w:sz w:val="24"/>
          <w:szCs w:val="24"/>
        </w:rPr>
      </w:pPr>
      <w:r w:rsidRPr="002041D7">
        <w:rPr>
          <w:sz w:val="24"/>
          <w:szCs w:val="24"/>
        </w:rPr>
        <w:t xml:space="preserve">Data are held as </w:t>
      </w:r>
      <w:r w:rsidR="00F35B3E">
        <w:rPr>
          <w:sz w:val="24"/>
          <w:szCs w:val="24"/>
        </w:rPr>
        <w:t>spreadsheets</w:t>
      </w:r>
      <w:r w:rsidRPr="002041D7">
        <w:rPr>
          <w:sz w:val="24"/>
          <w:szCs w:val="24"/>
        </w:rPr>
        <w:t xml:space="preserve"> on password-encrypted computers and stored on a GDPR-compliant Cloud server</w:t>
      </w:r>
      <w:r w:rsidR="00542A3C">
        <w:rPr>
          <w:sz w:val="24"/>
          <w:szCs w:val="24"/>
        </w:rPr>
        <w:t xml:space="preserve"> and USB drives</w:t>
      </w:r>
      <w:bookmarkStart w:id="0" w:name="_GoBack"/>
      <w:bookmarkEnd w:id="0"/>
      <w:r w:rsidR="00F35B3E">
        <w:rPr>
          <w:sz w:val="24"/>
          <w:szCs w:val="24"/>
        </w:rPr>
        <w:t xml:space="preserve"> a</w:t>
      </w:r>
      <w:r w:rsidR="00542A3C">
        <w:rPr>
          <w:sz w:val="24"/>
          <w:szCs w:val="24"/>
        </w:rPr>
        <w:t>s</w:t>
      </w:r>
      <w:r w:rsidR="00F35B3E">
        <w:rPr>
          <w:sz w:val="24"/>
          <w:szCs w:val="24"/>
        </w:rPr>
        <w:t xml:space="preserve"> </w:t>
      </w:r>
      <w:r w:rsidR="003B747F">
        <w:rPr>
          <w:sz w:val="24"/>
          <w:szCs w:val="24"/>
        </w:rPr>
        <w:t>password-</w:t>
      </w:r>
      <w:r w:rsidR="00935569">
        <w:rPr>
          <w:sz w:val="24"/>
          <w:szCs w:val="24"/>
        </w:rPr>
        <w:t>protected files</w:t>
      </w:r>
      <w:r w:rsidR="00F35B3E">
        <w:rPr>
          <w:sz w:val="24"/>
          <w:szCs w:val="24"/>
        </w:rPr>
        <w:t>.</w:t>
      </w:r>
    </w:p>
    <w:p w:rsidR="002041D7" w:rsidRDefault="00950A83" w:rsidP="002041D7">
      <w:pPr>
        <w:pStyle w:val="ListParagraph"/>
        <w:numPr>
          <w:ilvl w:val="0"/>
          <w:numId w:val="21"/>
        </w:numPr>
        <w:ind w:left="426"/>
        <w:jc w:val="both"/>
        <w:rPr>
          <w:sz w:val="24"/>
          <w:szCs w:val="24"/>
        </w:rPr>
      </w:pPr>
      <w:r w:rsidRPr="002041D7">
        <w:rPr>
          <w:sz w:val="24"/>
          <w:szCs w:val="24"/>
        </w:rPr>
        <w:t xml:space="preserve">Mobile (“smart”) phones are sometime used for email purposes. Phones are vulnerable to loss and theft so if they are used for Association business they must at least use a 4-character PIN.  </w:t>
      </w:r>
    </w:p>
    <w:p w:rsidR="00950A83" w:rsidRPr="002041D7" w:rsidRDefault="00950A83" w:rsidP="002041D7">
      <w:pPr>
        <w:pStyle w:val="ListParagraph"/>
        <w:numPr>
          <w:ilvl w:val="0"/>
          <w:numId w:val="21"/>
        </w:numPr>
        <w:ind w:left="426"/>
        <w:jc w:val="both"/>
        <w:rPr>
          <w:sz w:val="24"/>
          <w:szCs w:val="24"/>
        </w:rPr>
      </w:pPr>
      <w:r w:rsidRPr="002041D7">
        <w:rPr>
          <w:sz w:val="24"/>
          <w:szCs w:val="24"/>
        </w:rPr>
        <w:t>Spreadsheets containing multiple records will not be kept on phones.</w:t>
      </w:r>
    </w:p>
    <w:p w:rsidR="00DA6082" w:rsidRPr="00977E2E" w:rsidRDefault="00DA6082" w:rsidP="00882B7D">
      <w:pPr>
        <w:jc w:val="both"/>
        <w:outlineLvl w:val="0"/>
        <w:rPr>
          <w:b/>
          <w:sz w:val="24"/>
          <w:szCs w:val="24"/>
        </w:rPr>
      </w:pPr>
      <w:r w:rsidRPr="00977E2E">
        <w:rPr>
          <w:b/>
          <w:sz w:val="24"/>
          <w:szCs w:val="24"/>
        </w:rPr>
        <w:t>What happens when a member leaves the Association?</w:t>
      </w:r>
    </w:p>
    <w:p w:rsidR="00DA6082" w:rsidRDefault="00DA6082" w:rsidP="00DA6082">
      <w:pPr>
        <w:pStyle w:val="ListParagraph"/>
        <w:numPr>
          <w:ilvl w:val="0"/>
          <w:numId w:val="13"/>
        </w:numPr>
        <w:ind w:left="426"/>
        <w:jc w:val="both"/>
        <w:rPr>
          <w:sz w:val="24"/>
          <w:szCs w:val="24"/>
        </w:rPr>
      </w:pPr>
      <w:r w:rsidRPr="00DB3C2D">
        <w:rPr>
          <w:sz w:val="24"/>
          <w:szCs w:val="24"/>
        </w:rPr>
        <w:t xml:space="preserve">We do not keep data that is not needed for operation of the Association. The data for members who leave is </w:t>
      </w:r>
      <w:r>
        <w:rPr>
          <w:sz w:val="24"/>
          <w:szCs w:val="24"/>
        </w:rPr>
        <w:t xml:space="preserve">usually </w:t>
      </w:r>
      <w:r w:rsidRPr="00DB3C2D">
        <w:rPr>
          <w:sz w:val="24"/>
          <w:szCs w:val="24"/>
        </w:rPr>
        <w:t xml:space="preserve">held for at most 6 months, after which time it will be deleted from our records. </w:t>
      </w:r>
    </w:p>
    <w:p w:rsidR="00DA6082" w:rsidRPr="00DA6082" w:rsidRDefault="00DA6082" w:rsidP="00DA6082">
      <w:pPr>
        <w:pStyle w:val="ListParagraph"/>
        <w:numPr>
          <w:ilvl w:val="0"/>
          <w:numId w:val="13"/>
        </w:numPr>
        <w:ind w:left="426"/>
        <w:jc w:val="both"/>
        <w:rPr>
          <w:sz w:val="24"/>
          <w:szCs w:val="24"/>
        </w:rPr>
      </w:pPr>
      <w:r w:rsidRPr="00DB3C2D">
        <w:rPr>
          <w:sz w:val="24"/>
          <w:szCs w:val="24"/>
        </w:rPr>
        <w:t>We keep the data for a short period in the event that we need to communicate with</w:t>
      </w:r>
      <w:r>
        <w:rPr>
          <w:sz w:val="24"/>
          <w:szCs w:val="24"/>
        </w:rPr>
        <w:t xml:space="preserve"> a member who has recently left, and </w:t>
      </w:r>
      <w:r w:rsidRPr="00DA6082">
        <w:rPr>
          <w:sz w:val="24"/>
          <w:szCs w:val="24"/>
        </w:rPr>
        <w:t>only for the purpose of resolving any outstanding matters.</w:t>
      </w:r>
    </w:p>
    <w:p w:rsidR="00612B22" w:rsidRDefault="00612B22" w:rsidP="00612B22">
      <w:pPr>
        <w:jc w:val="both"/>
        <w:rPr>
          <w:sz w:val="24"/>
          <w:szCs w:val="24"/>
        </w:rPr>
      </w:pPr>
    </w:p>
    <w:p w:rsidR="00A964AA" w:rsidRPr="00A964AA" w:rsidRDefault="00A964AA" w:rsidP="00882B7D">
      <w:pPr>
        <w:jc w:val="both"/>
        <w:outlineLvl w:val="0"/>
        <w:rPr>
          <w:b/>
          <w:sz w:val="28"/>
          <w:szCs w:val="28"/>
        </w:rPr>
      </w:pPr>
      <w:r w:rsidRPr="00A964AA">
        <w:rPr>
          <w:b/>
          <w:sz w:val="28"/>
          <w:szCs w:val="28"/>
        </w:rPr>
        <w:t>The purposes for which we hold personal data</w:t>
      </w:r>
    </w:p>
    <w:p w:rsidR="00A964AA" w:rsidRPr="00A964AA" w:rsidRDefault="00A964AA" w:rsidP="00A964AA">
      <w:pPr>
        <w:jc w:val="both"/>
        <w:rPr>
          <w:sz w:val="24"/>
          <w:szCs w:val="24"/>
        </w:rPr>
      </w:pPr>
      <w:r w:rsidRPr="00A964AA">
        <w:rPr>
          <w:sz w:val="24"/>
          <w:szCs w:val="24"/>
        </w:rPr>
        <w:t xml:space="preserve">The </w:t>
      </w:r>
      <w:r>
        <w:rPr>
          <w:sz w:val="24"/>
          <w:szCs w:val="24"/>
        </w:rPr>
        <w:t xml:space="preserve">key </w:t>
      </w:r>
      <w:r w:rsidRPr="00A964AA">
        <w:rPr>
          <w:sz w:val="24"/>
          <w:szCs w:val="24"/>
        </w:rPr>
        <w:t xml:space="preserve">purpose for holding </w:t>
      </w:r>
      <w:r>
        <w:rPr>
          <w:sz w:val="24"/>
          <w:szCs w:val="24"/>
        </w:rPr>
        <w:t xml:space="preserve">your </w:t>
      </w:r>
      <w:r w:rsidRPr="00A964AA">
        <w:rPr>
          <w:sz w:val="24"/>
          <w:szCs w:val="24"/>
        </w:rPr>
        <w:t xml:space="preserve">personal data is </w:t>
      </w:r>
      <w:r>
        <w:rPr>
          <w:sz w:val="24"/>
          <w:szCs w:val="24"/>
        </w:rPr>
        <w:t xml:space="preserve">for </w:t>
      </w:r>
      <w:r w:rsidRPr="00A964AA">
        <w:rPr>
          <w:sz w:val="24"/>
          <w:szCs w:val="24"/>
        </w:rPr>
        <w:t>the administration of t</w:t>
      </w:r>
      <w:r>
        <w:rPr>
          <w:sz w:val="24"/>
          <w:szCs w:val="24"/>
        </w:rPr>
        <w:t xml:space="preserve">he Association and the management </w:t>
      </w:r>
      <w:r w:rsidRPr="00A964AA">
        <w:rPr>
          <w:sz w:val="24"/>
          <w:szCs w:val="24"/>
        </w:rPr>
        <w:t xml:space="preserve">of the allotment site. In </w:t>
      </w:r>
      <w:r>
        <w:rPr>
          <w:sz w:val="24"/>
          <w:szCs w:val="24"/>
        </w:rPr>
        <w:t>practice</w:t>
      </w:r>
      <w:r w:rsidRPr="00A964AA">
        <w:rPr>
          <w:sz w:val="24"/>
          <w:szCs w:val="24"/>
        </w:rPr>
        <w:t>, this means</w:t>
      </w:r>
      <w:r>
        <w:rPr>
          <w:sz w:val="24"/>
          <w:szCs w:val="24"/>
        </w:rPr>
        <w:t>:</w:t>
      </w:r>
    </w:p>
    <w:p w:rsidR="00A964AA" w:rsidRPr="00A964AA" w:rsidRDefault="00A964AA" w:rsidP="00A964AA">
      <w:pPr>
        <w:pStyle w:val="ListParagraph"/>
        <w:numPr>
          <w:ilvl w:val="0"/>
          <w:numId w:val="27"/>
        </w:numPr>
        <w:ind w:left="426"/>
        <w:jc w:val="both"/>
        <w:rPr>
          <w:sz w:val="24"/>
          <w:szCs w:val="24"/>
        </w:rPr>
      </w:pPr>
      <w:r>
        <w:rPr>
          <w:sz w:val="24"/>
          <w:szCs w:val="24"/>
        </w:rPr>
        <w:t xml:space="preserve">Dealing with </w:t>
      </w:r>
      <w:r w:rsidRPr="00A964AA">
        <w:rPr>
          <w:sz w:val="24"/>
          <w:szCs w:val="24"/>
        </w:rPr>
        <w:t>prospective members (</w:t>
      </w:r>
      <w:r>
        <w:rPr>
          <w:sz w:val="24"/>
          <w:szCs w:val="24"/>
        </w:rPr>
        <w:t xml:space="preserve">initial/follow-up contact, </w:t>
      </w:r>
      <w:r w:rsidRPr="00A964AA">
        <w:rPr>
          <w:sz w:val="24"/>
          <w:szCs w:val="24"/>
        </w:rPr>
        <w:t>waiting list, site tours</w:t>
      </w:r>
      <w:r>
        <w:rPr>
          <w:sz w:val="24"/>
          <w:szCs w:val="24"/>
        </w:rPr>
        <w:t xml:space="preserve">, </w:t>
      </w:r>
      <w:r w:rsidR="007B0FDF">
        <w:rPr>
          <w:sz w:val="24"/>
          <w:szCs w:val="24"/>
        </w:rPr>
        <w:t>keys</w:t>
      </w:r>
      <w:r>
        <w:rPr>
          <w:sz w:val="24"/>
          <w:szCs w:val="24"/>
        </w:rPr>
        <w:t xml:space="preserve"> ...)</w:t>
      </w:r>
    </w:p>
    <w:p w:rsidR="00A964AA" w:rsidRPr="00A964AA" w:rsidRDefault="00A964AA" w:rsidP="00A964AA">
      <w:pPr>
        <w:pStyle w:val="ListParagraph"/>
        <w:numPr>
          <w:ilvl w:val="0"/>
          <w:numId w:val="27"/>
        </w:numPr>
        <w:ind w:left="426"/>
        <w:jc w:val="both"/>
        <w:rPr>
          <w:sz w:val="24"/>
          <w:szCs w:val="24"/>
        </w:rPr>
      </w:pPr>
      <w:r w:rsidRPr="00A964AA">
        <w:rPr>
          <w:sz w:val="24"/>
          <w:szCs w:val="24"/>
        </w:rPr>
        <w:t xml:space="preserve">The offer of a plot, </w:t>
      </w:r>
      <w:r w:rsidR="00497C30">
        <w:rPr>
          <w:sz w:val="24"/>
          <w:szCs w:val="24"/>
        </w:rPr>
        <w:t xml:space="preserve">and </w:t>
      </w:r>
      <w:r w:rsidRPr="00A964AA">
        <w:rPr>
          <w:sz w:val="24"/>
          <w:szCs w:val="24"/>
        </w:rPr>
        <w:t>acceptance of a plot. Any moves from one plot to another, additional plots. Relinquishing of plots, and termination of membership.</w:t>
      </w:r>
    </w:p>
    <w:p w:rsidR="00A964AA" w:rsidRPr="00A964AA" w:rsidRDefault="00A964AA" w:rsidP="00A964AA">
      <w:pPr>
        <w:pStyle w:val="ListParagraph"/>
        <w:numPr>
          <w:ilvl w:val="0"/>
          <w:numId w:val="27"/>
        </w:numPr>
        <w:ind w:left="426"/>
        <w:jc w:val="both"/>
        <w:rPr>
          <w:sz w:val="24"/>
          <w:szCs w:val="24"/>
        </w:rPr>
      </w:pPr>
      <w:r w:rsidRPr="00A964AA">
        <w:rPr>
          <w:sz w:val="24"/>
          <w:szCs w:val="24"/>
        </w:rPr>
        <w:t xml:space="preserve">Payment for membership, the plot and associated sundries. </w:t>
      </w:r>
    </w:p>
    <w:p w:rsidR="00A964AA" w:rsidRPr="00A964AA" w:rsidRDefault="00497C30" w:rsidP="00A964AA">
      <w:pPr>
        <w:pStyle w:val="ListParagraph"/>
        <w:numPr>
          <w:ilvl w:val="0"/>
          <w:numId w:val="27"/>
        </w:numPr>
        <w:ind w:left="426"/>
        <w:jc w:val="both"/>
        <w:rPr>
          <w:sz w:val="24"/>
          <w:szCs w:val="24"/>
        </w:rPr>
      </w:pPr>
      <w:r>
        <w:rPr>
          <w:sz w:val="24"/>
          <w:szCs w:val="24"/>
        </w:rPr>
        <w:t>M</w:t>
      </w:r>
      <w:r w:rsidR="00A964AA" w:rsidRPr="00A964AA">
        <w:rPr>
          <w:sz w:val="24"/>
          <w:szCs w:val="24"/>
        </w:rPr>
        <w:t>anagement of permissions associated with the plot (e.g. shed and tree permissions).</w:t>
      </w:r>
    </w:p>
    <w:p w:rsidR="00A964AA" w:rsidRPr="00A964AA" w:rsidRDefault="00A964AA" w:rsidP="00A964AA">
      <w:pPr>
        <w:pStyle w:val="ListParagraph"/>
        <w:numPr>
          <w:ilvl w:val="0"/>
          <w:numId w:val="27"/>
        </w:numPr>
        <w:ind w:left="426"/>
        <w:jc w:val="both"/>
        <w:rPr>
          <w:sz w:val="24"/>
          <w:szCs w:val="24"/>
        </w:rPr>
      </w:pPr>
      <w:r w:rsidRPr="00A964AA">
        <w:rPr>
          <w:sz w:val="24"/>
          <w:szCs w:val="24"/>
        </w:rPr>
        <w:t xml:space="preserve">Communication about the site and plots (e.g. social events, working parties, policy reminders, gardening advice, shop opening hours...). Communication on individual circumstances affecting the plot holder or plot. Communication about the Association (e.g. AGM). Communication about ODFAA (Oxford and District Federation of Allotment Associations, Oxford's allotment umbrella group), to which </w:t>
      </w:r>
      <w:r w:rsidR="00497C30">
        <w:rPr>
          <w:sz w:val="24"/>
          <w:szCs w:val="24"/>
        </w:rPr>
        <w:t xml:space="preserve">the Association </w:t>
      </w:r>
      <w:r w:rsidRPr="00A964AA">
        <w:rPr>
          <w:sz w:val="24"/>
          <w:szCs w:val="24"/>
        </w:rPr>
        <w:t>belongs.</w:t>
      </w:r>
    </w:p>
    <w:p w:rsidR="00A964AA" w:rsidRPr="00A964AA" w:rsidRDefault="00A964AA" w:rsidP="00A964AA">
      <w:pPr>
        <w:pStyle w:val="ListParagraph"/>
        <w:numPr>
          <w:ilvl w:val="0"/>
          <w:numId w:val="27"/>
        </w:numPr>
        <w:ind w:left="426"/>
        <w:jc w:val="both"/>
        <w:rPr>
          <w:sz w:val="24"/>
          <w:szCs w:val="24"/>
        </w:rPr>
      </w:pPr>
      <w:r w:rsidRPr="00A964AA">
        <w:rPr>
          <w:sz w:val="24"/>
          <w:szCs w:val="24"/>
        </w:rPr>
        <w:t>Issues with plots, and enforcement of site and plot rules, including any follow-up required with individual members and co-workers, within and outside of the regular audit process.</w:t>
      </w:r>
    </w:p>
    <w:p w:rsidR="00A964AA" w:rsidRPr="00A964AA" w:rsidRDefault="00A964AA" w:rsidP="00A964AA">
      <w:pPr>
        <w:pStyle w:val="ListParagraph"/>
        <w:numPr>
          <w:ilvl w:val="0"/>
          <w:numId w:val="27"/>
        </w:numPr>
        <w:ind w:left="426"/>
        <w:jc w:val="both"/>
        <w:rPr>
          <w:sz w:val="24"/>
          <w:szCs w:val="24"/>
        </w:rPr>
      </w:pPr>
      <w:r w:rsidRPr="00A964AA">
        <w:rPr>
          <w:sz w:val="24"/>
          <w:szCs w:val="24"/>
        </w:rPr>
        <w:t>Urgent contact for plot or site problems.</w:t>
      </w:r>
    </w:p>
    <w:p w:rsidR="00A964AA" w:rsidRPr="00A964AA" w:rsidRDefault="007B0FDF" w:rsidP="00A964AA">
      <w:pPr>
        <w:pStyle w:val="ListParagraph"/>
        <w:numPr>
          <w:ilvl w:val="0"/>
          <w:numId w:val="27"/>
        </w:numPr>
        <w:ind w:left="426"/>
        <w:jc w:val="both"/>
        <w:rPr>
          <w:sz w:val="24"/>
          <w:szCs w:val="24"/>
        </w:rPr>
      </w:pPr>
      <w:r>
        <w:rPr>
          <w:sz w:val="24"/>
          <w:szCs w:val="24"/>
        </w:rPr>
        <w:t>Lending out of machinery (strimmer/mower).</w:t>
      </w:r>
    </w:p>
    <w:p w:rsidR="00A964AA" w:rsidRPr="00A964AA" w:rsidRDefault="00A964AA" w:rsidP="00A964AA">
      <w:pPr>
        <w:pStyle w:val="ListParagraph"/>
        <w:numPr>
          <w:ilvl w:val="0"/>
          <w:numId w:val="27"/>
        </w:numPr>
        <w:ind w:left="426"/>
        <w:jc w:val="both"/>
        <w:rPr>
          <w:sz w:val="24"/>
          <w:szCs w:val="24"/>
        </w:rPr>
      </w:pPr>
      <w:r w:rsidRPr="00A964AA">
        <w:rPr>
          <w:sz w:val="24"/>
          <w:szCs w:val="24"/>
        </w:rPr>
        <w:t>Management of the Site and Association as a whole, for example, meeting minutes, analysis of plot vacancies, late payments, working party hours.</w:t>
      </w:r>
    </w:p>
    <w:p w:rsidR="00950A83" w:rsidRPr="00A964AA" w:rsidRDefault="00A964AA" w:rsidP="00882B7D">
      <w:pPr>
        <w:jc w:val="both"/>
        <w:outlineLvl w:val="0"/>
        <w:rPr>
          <w:b/>
          <w:sz w:val="28"/>
          <w:szCs w:val="28"/>
        </w:rPr>
      </w:pPr>
      <w:r w:rsidRPr="00A964AA">
        <w:rPr>
          <w:b/>
          <w:sz w:val="28"/>
          <w:szCs w:val="28"/>
        </w:rPr>
        <w:lastRenderedPageBreak/>
        <w:t>Data Policy Implementation</w:t>
      </w:r>
    </w:p>
    <w:p w:rsidR="00A964AA" w:rsidRDefault="00612B22" w:rsidP="00A964AA">
      <w:pPr>
        <w:pStyle w:val="ListParagraph"/>
        <w:numPr>
          <w:ilvl w:val="0"/>
          <w:numId w:val="23"/>
        </w:numPr>
        <w:ind w:left="426"/>
        <w:jc w:val="both"/>
        <w:rPr>
          <w:sz w:val="24"/>
          <w:szCs w:val="24"/>
        </w:rPr>
      </w:pPr>
      <w:r w:rsidRPr="00A964AA">
        <w:rPr>
          <w:sz w:val="24"/>
          <w:szCs w:val="24"/>
        </w:rPr>
        <w:t xml:space="preserve">A nominated member of the committee is responsible for ensuring that this policy is adhered to. </w:t>
      </w:r>
      <w:r w:rsidR="00977E2E" w:rsidRPr="00A964AA">
        <w:rPr>
          <w:sz w:val="24"/>
          <w:szCs w:val="24"/>
        </w:rPr>
        <w:t xml:space="preserve"> </w:t>
      </w:r>
    </w:p>
    <w:p w:rsidR="00A964AA" w:rsidRDefault="00977E2E" w:rsidP="00A964AA">
      <w:pPr>
        <w:pStyle w:val="ListParagraph"/>
        <w:numPr>
          <w:ilvl w:val="0"/>
          <w:numId w:val="23"/>
        </w:numPr>
        <w:ind w:left="426"/>
        <w:jc w:val="both"/>
        <w:rPr>
          <w:sz w:val="24"/>
          <w:szCs w:val="24"/>
        </w:rPr>
      </w:pPr>
      <w:r w:rsidRPr="00A964AA">
        <w:rPr>
          <w:sz w:val="24"/>
          <w:szCs w:val="24"/>
        </w:rPr>
        <w:t xml:space="preserve">The </w:t>
      </w:r>
      <w:r w:rsidRPr="00A964AA">
        <w:rPr>
          <w:b/>
          <w:sz w:val="24"/>
          <w:szCs w:val="24"/>
        </w:rPr>
        <w:t>GDPR Data Controller</w:t>
      </w:r>
      <w:r w:rsidRPr="00A964AA">
        <w:rPr>
          <w:sz w:val="24"/>
          <w:szCs w:val="24"/>
        </w:rPr>
        <w:t xml:space="preserve"> is the Secretary</w:t>
      </w:r>
      <w:r w:rsidR="007B0FDF">
        <w:rPr>
          <w:sz w:val="24"/>
          <w:szCs w:val="24"/>
        </w:rPr>
        <w:t>.</w:t>
      </w:r>
    </w:p>
    <w:p w:rsidR="00612B22" w:rsidRPr="00C9001E" w:rsidRDefault="00977E2E" w:rsidP="00C9001E">
      <w:pPr>
        <w:pStyle w:val="ListParagraph"/>
        <w:numPr>
          <w:ilvl w:val="0"/>
          <w:numId w:val="23"/>
        </w:numPr>
        <w:ind w:left="426"/>
        <w:jc w:val="both"/>
        <w:rPr>
          <w:sz w:val="24"/>
          <w:szCs w:val="24"/>
        </w:rPr>
      </w:pPr>
      <w:r w:rsidRPr="00A964AA">
        <w:rPr>
          <w:sz w:val="24"/>
          <w:szCs w:val="24"/>
        </w:rPr>
        <w:t xml:space="preserve">Other Committee members act as </w:t>
      </w:r>
      <w:r w:rsidRPr="00A964AA">
        <w:rPr>
          <w:b/>
          <w:sz w:val="24"/>
          <w:szCs w:val="24"/>
        </w:rPr>
        <w:t>GDPR Data Processors</w:t>
      </w:r>
      <w:r w:rsidRPr="00A964AA">
        <w:rPr>
          <w:sz w:val="24"/>
          <w:szCs w:val="24"/>
        </w:rPr>
        <w:t xml:space="preserve"> – collecting data e.g. from new tenants or at rent renewal time</w:t>
      </w:r>
      <w:r w:rsidR="00A964AA" w:rsidRPr="00A964AA">
        <w:rPr>
          <w:sz w:val="24"/>
          <w:szCs w:val="24"/>
        </w:rPr>
        <w:t>.</w:t>
      </w:r>
    </w:p>
    <w:p w:rsidR="00C9001E" w:rsidRPr="00C9001E" w:rsidRDefault="00C9001E" w:rsidP="00882B7D">
      <w:pPr>
        <w:outlineLvl w:val="0"/>
        <w:rPr>
          <w:b/>
          <w:noProof/>
          <w:sz w:val="28"/>
          <w:szCs w:val="28"/>
          <w:lang w:eastAsia="en-GB"/>
        </w:rPr>
      </w:pPr>
      <w:r w:rsidRPr="00C9001E">
        <w:rPr>
          <w:b/>
          <w:noProof/>
          <w:sz w:val="28"/>
          <w:szCs w:val="28"/>
          <w:lang w:eastAsia="en-GB"/>
        </w:rPr>
        <w:t>Your rights</w:t>
      </w:r>
    </w:p>
    <w:p w:rsidR="00C9001E" w:rsidRDefault="00C9001E" w:rsidP="00C9001E">
      <w:pPr>
        <w:pStyle w:val="ListParagraph"/>
        <w:numPr>
          <w:ilvl w:val="0"/>
          <w:numId w:val="17"/>
        </w:numPr>
        <w:ind w:left="426"/>
        <w:jc w:val="both"/>
        <w:rPr>
          <w:sz w:val="24"/>
          <w:szCs w:val="24"/>
        </w:rPr>
      </w:pPr>
      <w:r w:rsidRPr="00C9001E">
        <w:rPr>
          <w:noProof/>
          <w:sz w:val="24"/>
          <w:szCs w:val="24"/>
          <w:lang w:eastAsia="en-GB"/>
        </w:rPr>
        <w:t>Data protection law gives you certain rights. Full details a</w:t>
      </w:r>
      <w:r>
        <w:rPr>
          <w:noProof/>
          <w:sz w:val="24"/>
          <w:szCs w:val="24"/>
          <w:lang w:eastAsia="en-GB"/>
        </w:rPr>
        <w:t xml:space="preserve">re available on the Information </w:t>
      </w:r>
      <w:r w:rsidRPr="00C9001E">
        <w:rPr>
          <w:noProof/>
          <w:sz w:val="24"/>
          <w:szCs w:val="24"/>
          <w:lang w:eastAsia="en-GB"/>
        </w:rPr>
        <w:t xml:space="preserve">Commissioner's website. </w:t>
      </w:r>
    </w:p>
    <w:p w:rsidR="00C9001E" w:rsidRDefault="00C9001E" w:rsidP="00C9001E">
      <w:pPr>
        <w:pStyle w:val="ListParagraph"/>
        <w:numPr>
          <w:ilvl w:val="0"/>
          <w:numId w:val="17"/>
        </w:numPr>
        <w:ind w:left="426"/>
        <w:jc w:val="both"/>
        <w:rPr>
          <w:sz w:val="24"/>
          <w:szCs w:val="24"/>
        </w:rPr>
      </w:pPr>
      <w:r w:rsidRPr="00C9001E">
        <w:rPr>
          <w:noProof/>
          <w:sz w:val="24"/>
          <w:szCs w:val="24"/>
          <w:lang w:eastAsia="en-GB"/>
        </w:rPr>
        <w:t>For a small organisation like ours with</w:t>
      </w:r>
      <w:r>
        <w:rPr>
          <w:noProof/>
          <w:sz w:val="24"/>
          <w:szCs w:val="24"/>
          <w:lang w:eastAsia="en-GB"/>
        </w:rPr>
        <w:t xml:space="preserve"> relatively simple records, the </w:t>
      </w:r>
      <w:r w:rsidRPr="00C9001E">
        <w:rPr>
          <w:noProof/>
          <w:sz w:val="24"/>
          <w:szCs w:val="24"/>
          <w:lang w:eastAsia="en-GB"/>
        </w:rPr>
        <w:t>relevant rights are for you to see your record and to correct any erro</w:t>
      </w:r>
      <w:r>
        <w:rPr>
          <w:noProof/>
          <w:sz w:val="24"/>
          <w:szCs w:val="24"/>
          <w:lang w:eastAsia="en-GB"/>
        </w:rPr>
        <w:t xml:space="preserve">rs in it. </w:t>
      </w:r>
      <w:r w:rsidRPr="00100380">
        <w:rPr>
          <w:sz w:val="24"/>
          <w:szCs w:val="24"/>
        </w:rPr>
        <w:t xml:space="preserve">Members can at any time ask the Secretary for a copy of their recorded data. To request this, send an email to </w:t>
      </w:r>
      <w:hyperlink r:id="rId8" w:history="1">
        <w:r w:rsidR="007B0FDF" w:rsidRPr="00B32D37">
          <w:rPr>
            <w:rStyle w:val="Hyperlink"/>
            <w:sz w:val="24"/>
            <w:szCs w:val="24"/>
          </w:rPr>
          <w:t>lrrhaasecretary@gmail.com</w:t>
        </w:r>
      </w:hyperlink>
      <w:r w:rsidRPr="00100380">
        <w:rPr>
          <w:sz w:val="24"/>
          <w:szCs w:val="24"/>
        </w:rPr>
        <w:t xml:space="preserve"> </w:t>
      </w:r>
    </w:p>
    <w:p w:rsidR="00C9001E" w:rsidRDefault="00C9001E" w:rsidP="00C9001E">
      <w:pPr>
        <w:pStyle w:val="ListParagraph"/>
        <w:numPr>
          <w:ilvl w:val="0"/>
          <w:numId w:val="17"/>
        </w:numPr>
        <w:ind w:left="426"/>
        <w:jc w:val="both"/>
        <w:rPr>
          <w:sz w:val="24"/>
          <w:szCs w:val="24"/>
        </w:rPr>
      </w:pPr>
      <w:r w:rsidRPr="00C9001E">
        <w:rPr>
          <w:noProof/>
          <w:sz w:val="24"/>
          <w:szCs w:val="24"/>
          <w:lang w:eastAsia="en-GB"/>
        </w:rPr>
        <w:t xml:space="preserve">When </w:t>
      </w:r>
      <w:r>
        <w:rPr>
          <w:noProof/>
          <w:sz w:val="24"/>
          <w:szCs w:val="24"/>
          <w:lang w:eastAsia="en-GB"/>
        </w:rPr>
        <w:t>you come to pay the plot rent in September of each year you can check the information we hold on you is correct</w:t>
      </w:r>
      <w:r w:rsidRPr="00C9001E">
        <w:rPr>
          <w:noProof/>
          <w:sz w:val="24"/>
          <w:szCs w:val="24"/>
          <w:lang w:eastAsia="en-GB"/>
        </w:rPr>
        <w:t>.</w:t>
      </w:r>
    </w:p>
    <w:p w:rsidR="00950A83" w:rsidRPr="00C9001E" w:rsidRDefault="00C9001E" w:rsidP="00C9001E">
      <w:pPr>
        <w:pStyle w:val="ListParagraph"/>
        <w:numPr>
          <w:ilvl w:val="0"/>
          <w:numId w:val="17"/>
        </w:numPr>
        <w:ind w:left="426"/>
        <w:jc w:val="both"/>
        <w:rPr>
          <w:sz w:val="24"/>
          <w:szCs w:val="24"/>
        </w:rPr>
      </w:pPr>
      <w:r w:rsidRPr="00C9001E">
        <w:rPr>
          <w:noProof/>
          <w:sz w:val="24"/>
          <w:szCs w:val="24"/>
          <w:lang w:eastAsia="en-GB"/>
        </w:rPr>
        <w:t>You also have a right to complain to the supervising authority, ie. to The Information Commissioner's Office (ico.org.uk).</w:t>
      </w:r>
    </w:p>
    <w:p w:rsidR="00C9001E" w:rsidRDefault="00C9001E" w:rsidP="00C9001E">
      <w:pPr>
        <w:rPr>
          <w:b/>
          <w:sz w:val="28"/>
          <w:szCs w:val="28"/>
        </w:rPr>
      </w:pPr>
    </w:p>
    <w:p w:rsidR="00C9001E" w:rsidRDefault="00C9001E" w:rsidP="00C9001E">
      <w:pPr>
        <w:rPr>
          <w:b/>
          <w:sz w:val="28"/>
          <w:szCs w:val="28"/>
        </w:rPr>
      </w:pPr>
    </w:p>
    <w:p w:rsidR="00977E2E" w:rsidRPr="00C9001E" w:rsidRDefault="00977E2E" w:rsidP="00882B7D">
      <w:pPr>
        <w:outlineLvl w:val="0"/>
        <w:rPr>
          <w:b/>
          <w:sz w:val="28"/>
          <w:szCs w:val="28"/>
        </w:rPr>
      </w:pPr>
      <w:r w:rsidRPr="00DB3C2D">
        <w:rPr>
          <w:b/>
          <w:sz w:val="28"/>
          <w:szCs w:val="28"/>
        </w:rPr>
        <w:t>Website Privacy Policy</w:t>
      </w:r>
      <w:r w:rsidRPr="00DB3C2D">
        <w:rPr>
          <w:sz w:val="28"/>
          <w:szCs w:val="28"/>
        </w:rPr>
        <w:t xml:space="preserve"> </w:t>
      </w:r>
    </w:p>
    <w:p w:rsidR="00977E2E" w:rsidRPr="00977E2E" w:rsidRDefault="00977E2E" w:rsidP="00977E2E">
      <w:pPr>
        <w:jc w:val="both"/>
        <w:rPr>
          <w:sz w:val="24"/>
          <w:szCs w:val="24"/>
        </w:rPr>
      </w:pPr>
      <w:r w:rsidRPr="00977E2E">
        <w:rPr>
          <w:sz w:val="24"/>
          <w:szCs w:val="24"/>
        </w:rPr>
        <w:t>We are committed to safeguarding the privacy of our website visitors; this policy sets out how we will t</w:t>
      </w:r>
      <w:r w:rsidR="00950A83">
        <w:rPr>
          <w:sz w:val="24"/>
          <w:szCs w:val="24"/>
        </w:rPr>
        <w:t>reat your personal information.</w:t>
      </w:r>
    </w:p>
    <w:p w:rsidR="00977E2E" w:rsidRPr="00042E01" w:rsidRDefault="00042E01" w:rsidP="00882B7D">
      <w:pPr>
        <w:jc w:val="both"/>
        <w:outlineLvl w:val="0"/>
        <w:rPr>
          <w:b/>
          <w:sz w:val="24"/>
          <w:szCs w:val="24"/>
        </w:rPr>
      </w:pPr>
      <w:r>
        <w:rPr>
          <w:b/>
          <w:sz w:val="24"/>
          <w:szCs w:val="24"/>
        </w:rPr>
        <w:t>What information do we collect?</w:t>
      </w:r>
    </w:p>
    <w:p w:rsidR="00977E2E" w:rsidRPr="00977E2E" w:rsidRDefault="00977E2E" w:rsidP="00977E2E">
      <w:pPr>
        <w:jc w:val="both"/>
        <w:rPr>
          <w:sz w:val="24"/>
          <w:szCs w:val="24"/>
        </w:rPr>
      </w:pPr>
      <w:r w:rsidRPr="00977E2E">
        <w:rPr>
          <w:sz w:val="24"/>
          <w:szCs w:val="24"/>
        </w:rPr>
        <w:t>We may collect, store and use the foll</w:t>
      </w:r>
      <w:r w:rsidR="00042E01">
        <w:rPr>
          <w:sz w:val="24"/>
          <w:szCs w:val="24"/>
        </w:rPr>
        <w:t>owing kinds of personal data:</w:t>
      </w:r>
    </w:p>
    <w:p w:rsidR="00977E2E" w:rsidRPr="00DB3C2D" w:rsidRDefault="00977E2E" w:rsidP="00A964AA">
      <w:pPr>
        <w:pStyle w:val="ListParagraph"/>
        <w:numPr>
          <w:ilvl w:val="0"/>
          <w:numId w:val="11"/>
        </w:numPr>
        <w:ind w:left="426"/>
        <w:jc w:val="both"/>
        <w:rPr>
          <w:sz w:val="24"/>
          <w:szCs w:val="24"/>
        </w:rPr>
      </w:pPr>
      <w:r w:rsidRPr="00DB3C2D">
        <w:rPr>
          <w:sz w:val="24"/>
          <w:szCs w:val="24"/>
        </w:rPr>
        <w:t xml:space="preserve">information about your computer and about your visits to and use </w:t>
      </w:r>
      <w:r w:rsidR="00950A83">
        <w:rPr>
          <w:sz w:val="24"/>
          <w:szCs w:val="24"/>
        </w:rPr>
        <w:t xml:space="preserve">of this website (including your </w:t>
      </w:r>
      <w:r w:rsidRPr="00DB3C2D">
        <w:rPr>
          <w:sz w:val="24"/>
          <w:szCs w:val="24"/>
        </w:rPr>
        <w:t>IP address, location, browser type, referral source, length of v</w:t>
      </w:r>
      <w:r w:rsidR="00042E01" w:rsidRPr="00DB3C2D">
        <w:rPr>
          <w:sz w:val="24"/>
          <w:szCs w:val="24"/>
        </w:rPr>
        <w:t>isit and number of page views)</w:t>
      </w:r>
    </w:p>
    <w:p w:rsidR="00977E2E" w:rsidRPr="00DB3C2D" w:rsidRDefault="00977E2E" w:rsidP="00A964AA">
      <w:pPr>
        <w:pStyle w:val="ListParagraph"/>
        <w:numPr>
          <w:ilvl w:val="0"/>
          <w:numId w:val="11"/>
        </w:numPr>
        <w:ind w:left="426"/>
        <w:jc w:val="both"/>
        <w:rPr>
          <w:sz w:val="24"/>
          <w:szCs w:val="24"/>
        </w:rPr>
      </w:pPr>
      <w:r w:rsidRPr="00DB3C2D">
        <w:rPr>
          <w:sz w:val="24"/>
          <w:szCs w:val="24"/>
        </w:rPr>
        <w:t>information that you provide to us for the purpose of subscribing to our website services, email notifications and/or newsletters</w:t>
      </w:r>
    </w:p>
    <w:p w:rsidR="00977E2E" w:rsidRPr="00950A83" w:rsidRDefault="00977E2E" w:rsidP="00A964AA">
      <w:pPr>
        <w:pStyle w:val="ListParagraph"/>
        <w:numPr>
          <w:ilvl w:val="0"/>
          <w:numId w:val="11"/>
        </w:numPr>
        <w:ind w:left="426"/>
        <w:jc w:val="both"/>
        <w:rPr>
          <w:sz w:val="24"/>
          <w:szCs w:val="24"/>
        </w:rPr>
      </w:pPr>
      <w:r w:rsidRPr="00DB3C2D">
        <w:rPr>
          <w:sz w:val="24"/>
          <w:szCs w:val="24"/>
        </w:rPr>
        <w:t>any other informatio</w:t>
      </w:r>
      <w:r w:rsidR="00DB3C2D">
        <w:rPr>
          <w:sz w:val="24"/>
          <w:szCs w:val="24"/>
        </w:rPr>
        <w:t>n that you choose to send to us</w:t>
      </w:r>
    </w:p>
    <w:p w:rsidR="00977E2E" w:rsidRPr="00DB3C2D" w:rsidRDefault="00977E2E" w:rsidP="00882B7D">
      <w:pPr>
        <w:jc w:val="both"/>
        <w:outlineLvl w:val="0"/>
        <w:rPr>
          <w:b/>
          <w:sz w:val="24"/>
          <w:szCs w:val="24"/>
        </w:rPr>
      </w:pPr>
      <w:r w:rsidRPr="00DB3C2D">
        <w:rPr>
          <w:b/>
          <w:sz w:val="24"/>
          <w:szCs w:val="24"/>
        </w:rPr>
        <w:t>Cookies</w:t>
      </w:r>
    </w:p>
    <w:p w:rsidR="00977E2E" w:rsidRPr="00A964AA" w:rsidRDefault="00977E2E" w:rsidP="00A964AA">
      <w:pPr>
        <w:pStyle w:val="ListParagraph"/>
        <w:numPr>
          <w:ilvl w:val="0"/>
          <w:numId w:val="24"/>
        </w:numPr>
        <w:ind w:left="426"/>
        <w:jc w:val="both"/>
        <w:rPr>
          <w:sz w:val="24"/>
          <w:szCs w:val="24"/>
        </w:rPr>
      </w:pPr>
      <w:r w:rsidRPr="00A964AA">
        <w:rPr>
          <w:sz w:val="24"/>
          <w:szCs w:val="24"/>
        </w:rPr>
        <w:t>A cookie consists of information sent by a web server to a web browser, and stored by the browser. The information is then sent back to the server each time the browser requests a page from the server. This enables the web server to iden</w:t>
      </w:r>
      <w:r w:rsidR="00DB3C2D" w:rsidRPr="00A964AA">
        <w:rPr>
          <w:sz w:val="24"/>
          <w:szCs w:val="24"/>
        </w:rPr>
        <w:t>tify and track the web browser.</w:t>
      </w:r>
    </w:p>
    <w:p w:rsidR="00977E2E" w:rsidRPr="00A964AA" w:rsidRDefault="00977E2E" w:rsidP="00A964AA">
      <w:pPr>
        <w:pStyle w:val="ListParagraph"/>
        <w:numPr>
          <w:ilvl w:val="0"/>
          <w:numId w:val="24"/>
        </w:numPr>
        <w:ind w:left="426"/>
        <w:jc w:val="both"/>
        <w:rPr>
          <w:sz w:val="24"/>
          <w:szCs w:val="24"/>
        </w:rPr>
      </w:pPr>
      <w:r w:rsidRPr="00A964AA">
        <w:rPr>
          <w:sz w:val="24"/>
          <w:szCs w:val="24"/>
        </w:rPr>
        <w:t>We may use “session” cookies on the website.  We will use the session cookies to: keep track of you w</w:t>
      </w:r>
      <w:r w:rsidR="00DB3C2D" w:rsidRPr="00A964AA">
        <w:rPr>
          <w:sz w:val="24"/>
          <w:szCs w:val="24"/>
        </w:rPr>
        <w:t xml:space="preserve">hilst you navigate the website. </w:t>
      </w:r>
      <w:r w:rsidRPr="00A964AA">
        <w:rPr>
          <w:sz w:val="24"/>
          <w:szCs w:val="24"/>
        </w:rPr>
        <w:t>Session cookies will be deleted from your computer when you close your browser.</w:t>
      </w:r>
    </w:p>
    <w:p w:rsidR="00977E2E" w:rsidRPr="00A964AA" w:rsidRDefault="00977E2E" w:rsidP="00A964AA">
      <w:pPr>
        <w:pStyle w:val="ListParagraph"/>
        <w:numPr>
          <w:ilvl w:val="0"/>
          <w:numId w:val="24"/>
        </w:numPr>
        <w:ind w:left="426"/>
        <w:jc w:val="both"/>
        <w:rPr>
          <w:sz w:val="24"/>
          <w:szCs w:val="24"/>
        </w:rPr>
      </w:pPr>
      <w:r w:rsidRPr="00A964AA">
        <w:rPr>
          <w:sz w:val="24"/>
          <w:szCs w:val="24"/>
        </w:rPr>
        <w:t>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pages visited.</w:t>
      </w:r>
    </w:p>
    <w:p w:rsidR="00977E2E" w:rsidRPr="00A964AA" w:rsidRDefault="00977E2E" w:rsidP="00A964AA">
      <w:pPr>
        <w:pStyle w:val="ListParagraph"/>
        <w:numPr>
          <w:ilvl w:val="0"/>
          <w:numId w:val="24"/>
        </w:numPr>
        <w:ind w:left="426"/>
        <w:jc w:val="both"/>
        <w:rPr>
          <w:sz w:val="24"/>
          <w:szCs w:val="24"/>
        </w:rPr>
      </w:pPr>
      <w:r w:rsidRPr="00A964AA">
        <w:rPr>
          <w:sz w:val="24"/>
          <w:szCs w:val="24"/>
        </w:rPr>
        <w:lastRenderedPageBreak/>
        <w:t xml:space="preserve">Most browsers allow you to reject all cookies, whilst some browsers allow you to reject just third party cookies.  For example, in Internet Explorer you can refuse all cookies by clicking “Tools”, “Internet Options”, “Privacy”, and selecting “Block all cookies” using the sliding selector.  Blocking all cookies will, however, have a negative impact upon </w:t>
      </w:r>
      <w:r w:rsidR="00950A83" w:rsidRPr="00A964AA">
        <w:rPr>
          <w:sz w:val="24"/>
          <w:szCs w:val="24"/>
        </w:rPr>
        <w:t>the usability of many websites.</w:t>
      </w:r>
    </w:p>
    <w:p w:rsidR="00C9001E" w:rsidRDefault="00C9001E" w:rsidP="00977E2E">
      <w:pPr>
        <w:jc w:val="both"/>
        <w:rPr>
          <w:b/>
          <w:sz w:val="24"/>
          <w:szCs w:val="24"/>
        </w:rPr>
      </w:pPr>
    </w:p>
    <w:p w:rsidR="00977E2E" w:rsidRPr="00DB3C2D" w:rsidRDefault="00977E2E" w:rsidP="00882B7D">
      <w:pPr>
        <w:jc w:val="both"/>
        <w:outlineLvl w:val="0"/>
        <w:rPr>
          <w:b/>
          <w:sz w:val="24"/>
          <w:szCs w:val="24"/>
        </w:rPr>
      </w:pPr>
      <w:r w:rsidRPr="00DB3C2D">
        <w:rPr>
          <w:b/>
          <w:sz w:val="24"/>
          <w:szCs w:val="24"/>
        </w:rPr>
        <w:t>Using your personal data</w:t>
      </w:r>
    </w:p>
    <w:p w:rsidR="00977E2E" w:rsidRPr="00977E2E" w:rsidRDefault="00977E2E" w:rsidP="00977E2E">
      <w:pPr>
        <w:jc w:val="both"/>
        <w:rPr>
          <w:sz w:val="24"/>
          <w:szCs w:val="24"/>
        </w:rPr>
      </w:pPr>
      <w:r w:rsidRPr="00977E2E">
        <w:rPr>
          <w:sz w:val="24"/>
          <w:szCs w:val="24"/>
        </w:rPr>
        <w:t>Personal data submitted on this website will be used for the purposes specified in this privacy policy or in</w:t>
      </w:r>
      <w:r w:rsidR="00DB3C2D">
        <w:rPr>
          <w:sz w:val="24"/>
          <w:szCs w:val="24"/>
        </w:rPr>
        <w:t xml:space="preserve"> relevant parts of the website.  </w:t>
      </w:r>
      <w:r w:rsidRPr="00977E2E">
        <w:rPr>
          <w:sz w:val="24"/>
          <w:szCs w:val="24"/>
        </w:rPr>
        <w:t>We may use your personal information to:</w:t>
      </w:r>
    </w:p>
    <w:p w:rsidR="00977E2E" w:rsidRPr="00DB3C2D" w:rsidRDefault="00977E2E" w:rsidP="00C9001E">
      <w:pPr>
        <w:pStyle w:val="ListParagraph"/>
        <w:numPr>
          <w:ilvl w:val="0"/>
          <w:numId w:val="12"/>
        </w:numPr>
        <w:ind w:left="426"/>
        <w:jc w:val="both"/>
        <w:rPr>
          <w:sz w:val="24"/>
          <w:szCs w:val="24"/>
        </w:rPr>
      </w:pPr>
      <w:r w:rsidRPr="00DB3C2D">
        <w:rPr>
          <w:sz w:val="24"/>
          <w:szCs w:val="24"/>
        </w:rPr>
        <w:t>administer the website;</w:t>
      </w:r>
    </w:p>
    <w:p w:rsidR="00977E2E" w:rsidRPr="00DB3C2D" w:rsidRDefault="00977E2E" w:rsidP="00C9001E">
      <w:pPr>
        <w:pStyle w:val="ListParagraph"/>
        <w:numPr>
          <w:ilvl w:val="0"/>
          <w:numId w:val="12"/>
        </w:numPr>
        <w:ind w:left="426"/>
        <w:jc w:val="both"/>
        <w:rPr>
          <w:sz w:val="24"/>
          <w:szCs w:val="24"/>
        </w:rPr>
      </w:pPr>
      <w:r w:rsidRPr="00DB3C2D">
        <w:rPr>
          <w:sz w:val="24"/>
          <w:szCs w:val="24"/>
        </w:rPr>
        <w:t>improve your browsing experience by personalising the website;</w:t>
      </w:r>
    </w:p>
    <w:p w:rsidR="00977E2E" w:rsidRPr="00950A83" w:rsidRDefault="00977E2E" w:rsidP="00C9001E">
      <w:pPr>
        <w:pStyle w:val="ListParagraph"/>
        <w:numPr>
          <w:ilvl w:val="0"/>
          <w:numId w:val="12"/>
        </w:numPr>
        <w:ind w:left="426"/>
        <w:jc w:val="both"/>
        <w:rPr>
          <w:sz w:val="24"/>
          <w:szCs w:val="24"/>
        </w:rPr>
      </w:pPr>
      <w:r w:rsidRPr="00DB3C2D">
        <w:rPr>
          <w:sz w:val="24"/>
          <w:szCs w:val="24"/>
        </w:rPr>
        <w:t>enable your use of the services available on the website;</w:t>
      </w:r>
    </w:p>
    <w:p w:rsidR="00977E2E" w:rsidRPr="00DB3C2D" w:rsidRDefault="00DB3C2D" w:rsidP="00882B7D">
      <w:pPr>
        <w:jc w:val="both"/>
        <w:outlineLvl w:val="0"/>
        <w:rPr>
          <w:b/>
          <w:sz w:val="24"/>
          <w:szCs w:val="24"/>
        </w:rPr>
      </w:pPr>
      <w:r>
        <w:rPr>
          <w:b/>
          <w:sz w:val="24"/>
          <w:szCs w:val="24"/>
        </w:rPr>
        <w:t>Third party websites</w:t>
      </w:r>
    </w:p>
    <w:p w:rsidR="00977E2E" w:rsidRPr="00977E2E" w:rsidRDefault="00977E2E" w:rsidP="00977E2E">
      <w:pPr>
        <w:jc w:val="both"/>
        <w:rPr>
          <w:sz w:val="24"/>
          <w:szCs w:val="24"/>
        </w:rPr>
      </w:pPr>
      <w:r w:rsidRPr="00977E2E">
        <w:rPr>
          <w:sz w:val="24"/>
          <w:szCs w:val="24"/>
        </w:rPr>
        <w:t xml:space="preserve">The website </w:t>
      </w:r>
      <w:r w:rsidR="00DB3C2D">
        <w:rPr>
          <w:sz w:val="24"/>
          <w:szCs w:val="24"/>
        </w:rPr>
        <w:t xml:space="preserve">may </w:t>
      </w:r>
      <w:r w:rsidRPr="00977E2E">
        <w:rPr>
          <w:sz w:val="24"/>
          <w:szCs w:val="24"/>
        </w:rPr>
        <w:t>contain links to other websites. We are not responsible for the privacy policies or pra</w:t>
      </w:r>
      <w:r w:rsidR="00950A83">
        <w:rPr>
          <w:sz w:val="24"/>
          <w:szCs w:val="24"/>
        </w:rPr>
        <w:t>ctices of third</w:t>
      </w:r>
      <w:r w:rsidR="007B0FDF">
        <w:rPr>
          <w:sz w:val="24"/>
          <w:szCs w:val="24"/>
        </w:rPr>
        <w:t>-</w:t>
      </w:r>
      <w:r w:rsidR="00950A83">
        <w:rPr>
          <w:sz w:val="24"/>
          <w:szCs w:val="24"/>
        </w:rPr>
        <w:t>party websites.</w:t>
      </w:r>
    </w:p>
    <w:p w:rsidR="00977E2E" w:rsidRPr="00DB3C2D" w:rsidRDefault="00977E2E" w:rsidP="00882B7D">
      <w:pPr>
        <w:jc w:val="both"/>
        <w:outlineLvl w:val="0"/>
        <w:rPr>
          <w:b/>
          <w:sz w:val="24"/>
          <w:szCs w:val="24"/>
        </w:rPr>
      </w:pPr>
      <w:r w:rsidRPr="00DB3C2D">
        <w:rPr>
          <w:b/>
          <w:sz w:val="24"/>
          <w:szCs w:val="24"/>
        </w:rPr>
        <w:t>Updating information</w:t>
      </w:r>
    </w:p>
    <w:p w:rsidR="00977E2E" w:rsidRPr="00977E2E" w:rsidRDefault="00977E2E" w:rsidP="00977E2E">
      <w:pPr>
        <w:jc w:val="both"/>
        <w:rPr>
          <w:sz w:val="24"/>
          <w:szCs w:val="24"/>
        </w:rPr>
      </w:pPr>
      <w:r w:rsidRPr="00977E2E">
        <w:rPr>
          <w:sz w:val="24"/>
          <w:szCs w:val="24"/>
        </w:rPr>
        <w:t>Please let us know if the personal information which we hold about you ne</w:t>
      </w:r>
      <w:r w:rsidR="00950A83">
        <w:rPr>
          <w:sz w:val="24"/>
          <w:szCs w:val="24"/>
        </w:rPr>
        <w:t>eds to be corrected or updated.</w:t>
      </w:r>
    </w:p>
    <w:p w:rsidR="00977E2E" w:rsidRPr="00950A83" w:rsidRDefault="00950A83" w:rsidP="00882B7D">
      <w:pPr>
        <w:jc w:val="both"/>
        <w:outlineLvl w:val="0"/>
        <w:rPr>
          <w:b/>
          <w:sz w:val="24"/>
          <w:szCs w:val="24"/>
        </w:rPr>
      </w:pPr>
      <w:r>
        <w:rPr>
          <w:b/>
          <w:sz w:val="24"/>
          <w:szCs w:val="24"/>
        </w:rPr>
        <w:t>Contact</w:t>
      </w:r>
    </w:p>
    <w:p w:rsidR="007B0FDF" w:rsidRDefault="00977E2E" w:rsidP="00DF3CD1">
      <w:pPr>
        <w:jc w:val="both"/>
        <w:rPr>
          <w:sz w:val="24"/>
          <w:szCs w:val="24"/>
        </w:rPr>
      </w:pPr>
      <w:r w:rsidRPr="00977E2E">
        <w:rPr>
          <w:sz w:val="24"/>
          <w:szCs w:val="24"/>
        </w:rPr>
        <w:t xml:space="preserve">If you have any questions about this privacy policy or our treatment of your personal data, please write to us by email </w:t>
      </w:r>
      <w:r w:rsidR="00DB3C2D" w:rsidRPr="00977E2E">
        <w:rPr>
          <w:sz w:val="24"/>
          <w:szCs w:val="24"/>
        </w:rPr>
        <w:t xml:space="preserve">to </w:t>
      </w:r>
      <w:hyperlink r:id="rId9" w:history="1">
        <w:r w:rsidR="007B0FDF" w:rsidRPr="00B32D37">
          <w:rPr>
            <w:rStyle w:val="Hyperlink"/>
            <w:sz w:val="24"/>
            <w:szCs w:val="24"/>
          </w:rPr>
          <w:t>lrrhaasecretary@gmail.com</w:t>
        </w:r>
      </w:hyperlink>
      <w:r w:rsidR="007B0FDF">
        <w:rPr>
          <w:sz w:val="24"/>
          <w:szCs w:val="24"/>
        </w:rPr>
        <w:t>.</w:t>
      </w:r>
    </w:p>
    <w:p w:rsidR="00DF3CD1" w:rsidRPr="005011B2" w:rsidRDefault="00DB3C2D" w:rsidP="00DF3CD1">
      <w:pPr>
        <w:jc w:val="both"/>
        <w:rPr>
          <w:sz w:val="24"/>
          <w:szCs w:val="24"/>
        </w:rPr>
      </w:pPr>
      <w:r>
        <w:rPr>
          <w:sz w:val="24"/>
          <w:szCs w:val="24"/>
        </w:rPr>
        <w:t xml:space="preserve"> </w:t>
      </w:r>
    </w:p>
    <w:sectPr w:rsidR="00DF3CD1" w:rsidRPr="005011B2" w:rsidSect="00950A8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290" w:rsidRDefault="00AB1290" w:rsidP="001A5A36">
      <w:pPr>
        <w:spacing w:after="0" w:line="240" w:lineRule="auto"/>
      </w:pPr>
      <w:r>
        <w:separator/>
      </w:r>
    </w:p>
  </w:endnote>
  <w:endnote w:type="continuationSeparator" w:id="0">
    <w:p w:rsidR="00AB1290" w:rsidRDefault="00AB1290" w:rsidP="001A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691399"/>
      <w:docPartObj>
        <w:docPartGallery w:val="Page Numbers (Bottom of Page)"/>
        <w:docPartUnique/>
      </w:docPartObj>
    </w:sdtPr>
    <w:sdtEndPr>
      <w:rPr>
        <w:noProof/>
      </w:rPr>
    </w:sdtEndPr>
    <w:sdtContent>
      <w:p w:rsidR="001A5A36" w:rsidRDefault="001A5A36">
        <w:pPr>
          <w:pStyle w:val="Footer"/>
          <w:jc w:val="right"/>
        </w:pPr>
        <w:r>
          <w:fldChar w:fldCharType="begin"/>
        </w:r>
        <w:r>
          <w:instrText xml:space="preserve"> PAGE   \* MERGEFORMAT </w:instrText>
        </w:r>
        <w:r>
          <w:fldChar w:fldCharType="separate"/>
        </w:r>
        <w:r w:rsidR="00C9001E">
          <w:rPr>
            <w:noProof/>
          </w:rPr>
          <w:t>2</w:t>
        </w:r>
        <w:r>
          <w:rPr>
            <w:noProof/>
          </w:rPr>
          <w:fldChar w:fldCharType="end"/>
        </w:r>
      </w:p>
    </w:sdtContent>
  </w:sdt>
  <w:p w:rsidR="001A5A36" w:rsidRDefault="001A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290" w:rsidRDefault="00AB1290" w:rsidP="001A5A36">
      <w:pPr>
        <w:spacing w:after="0" w:line="240" w:lineRule="auto"/>
      </w:pPr>
      <w:r>
        <w:separator/>
      </w:r>
    </w:p>
  </w:footnote>
  <w:footnote w:type="continuationSeparator" w:id="0">
    <w:p w:rsidR="00AB1290" w:rsidRDefault="00AB1290" w:rsidP="001A5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0AF4"/>
    <w:multiLevelType w:val="hybridMultilevel"/>
    <w:tmpl w:val="BD224130"/>
    <w:lvl w:ilvl="0" w:tplc="04BAB7DA">
      <w:start w:val="1"/>
      <w:numFmt w:val="decimal"/>
      <w:lvlText w:val="%1."/>
      <w:lvlJc w:val="left"/>
      <w:pPr>
        <w:ind w:left="720" w:hanging="360"/>
      </w:pPr>
      <w:rPr>
        <w:rFonts w:hint="default"/>
        <w:b/>
      </w:rPr>
    </w:lvl>
    <w:lvl w:ilvl="1" w:tplc="47224356">
      <w:start w:val="6"/>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42DB2"/>
    <w:multiLevelType w:val="hybridMultilevel"/>
    <w:tmpl w:val="977A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C7473"/>
    <w:multiLevelType w:val="hybridMultilevel"/>
    <w:tmpl w:val="640C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F1C4F"/>
    <w:multiLevelType w:val="hybridMultilevel"/>
    <w:tmpl w:val="976E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62BB0"/>
    <w:multiLevelType w:val="hybridMultilevel"/>
    <w:tmpl w:val="76D6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52EF0"/>
    <w:multiLevelType w:val="hybridMultilevel"/>
    <w:tmpl w:val="D272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A608A"/>
    <w:multiLevelType w:val="hybridMultilevel"/>
    <w:tmpl w:val="B8B2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82079"/>
    <w:multiLevelType w:val="hybridMultilevel"/>
    <w:tmpl w:val="F32456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6464733"/>
    <w:multiLevelType w:val="hybridMultilevel"/>
    <w:tmpl w:val="75DA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D4249"/>
    <w:multiLevelType w:val="hybridMultilevel"/>
    <w:tmpl w:val="6FB0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6161D"/>
    <w:multiLevelType w:val="hybridMultilevel"/>
    <w:tmpl w:val="007A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9223B"/>
    <w:multiLevelType w:val="hybridMultilevel"/>
    <w:tmpl w:val="E9CAA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753219"/>
    <w:multiLevelType w:val="hybridMultilevel"/>
    <w:tmpl w:val="5B1C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64CB3"/>
    <w:multiLevelType w:val="hybridMultilevel"/>
    <w:tmpl w:val="7428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47DAB"/>
    <w:multiLevelType w:val="hybridMultilevel"/>
    <w:tmpl w:val="DC02C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34564"/>
    <w:multiLevelType w:val="hybridMultilevel"/>
    <w:tmpl w:val="C102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536D5"/>
    <w:multiLevelType w:val="hybridMultilevel"/>
    <w:tmpl w:val="B472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C0022"/>
    <w:multiLevelType w:val="hybridMultilevel"/>
    <w:tmpl w:val="AB3A8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0D208C"/>
    <w:multiLevelType w:val="hybridMultilevel"/>
    <w:tmpl w:val="890A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25B52"/>
    <w:multiLevelType w:val="hybridMultilevel"/>
    <w:tmpl w:val="66EC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70634"/>
    <w:multiLevelType w:val="hybridMultilevel"/>
    <w:tmpl w:val="F976D6C0"/>
    <w:lvl w:ilvl="0" w:tplc="66040D96">
      <w:start w:val="1"/>
      <w:numFmt w:val="decimal"/>
      <w:lvlText w:val="%1."/>
      <w:lvlJc w:val="left"/>
      <w:pPr>
        <w:ind w:left="720" w:hanging="360"/>
      </w:pPr>
      <w:rPr>
        <w:rFonts w:hint="default"/>
        <w:b/>
      </w:rPr>
    </w:lvl>
    <w:lvl w:ilvl="1" w:tplc="DE469CEC">
      <w:start w:val="4"/>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467317"/>
    <w:multiLevelType w:val="hybridMultilevel"/>
    <w:tmpl w:val="08D8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755BFF"/>
    <w:multiLevelType w:val="hybridMultilevel"/>
    <w:tmpl w:val="B87C04AA"/>
    <w:lvl w:ilvl="0" w:tplc="66040D96">
      <w:start w:val="1"/>
      <w:numFmt w:val="decimal"/>
      <w:lvlText w:val="%1."/>
      <w:lvlJc w:val="left"/>
      <w:pPr>
        <w:ind w:left="720" w:hanging="360"/>
      </w:pPr>
      <w:rPr>
        <w:rFonts w:hint="default"/>
        <w:b/>
      </w:rPr>
    </w:lvl>
    <w:lvl w:ilvl="1" w:tplc="DE469CEC">
      <w:start w:val="4"/>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815A3D"/>
    <w:multiLevelType w:val="hybridMultilevel"/>
    <w:tmpl w:val="5D1C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8A19A9"/>
    <w:multiLevelType w:val="hybridMultilevel"/>
    <w:tmpl w:val="254405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E7253A8"/>
    <w:multiLevelType w:val="hybridMultilevel"/>
    <w:tmpl w:val="3666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4D1EA6"/>
    <w:multiLevelType w:val="hybridMultilevel"/>
    <w:tmpl w:val="195E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
  </w:num>
  <w:num w:numId="4">
    <w:abstractNumId w:val="8"/>
  </w:num>
  <w:num w:numId="5">
    <w:abstractNumId w:val="25"/>
  </w:num>
  <w:num w:numId="6">
    <w:abstractNumId w:val="17"/>
  </w:num>
  <w:num w:numId="7">
    <w:abstractNumId w:val="0"/>
  </w:num>
  <w:num w:numId="8">
    <w:abstractNumId w:val="11"/>
  </w:num>
  <w:num w:numId="9">
    <w:abstractNumId w:val="20"/>
  </w:num>
  <w:num w:numId="10">
    <w:abstractNumId w:val="18"/>
  </w:num>
  <w:num w:numId="11">
    <w:abstractNumId w:val="12"/>
  </w:num>
  <w:num w:numId="12">
    <w:abstractNumId w:val="23"/>
  </w:num>
  <w:num w:numId="13">
    <w:abstractNumId w:val="26"/>
  </w:num>
  <w:num w:numId="14">
    <w:abstractNumId w:val="22"/>
  </w:num>
  <w:num w:numId="15">
    <w:abstractNumId w:val="16"/>
  </w:num>
  <w:num w:numId="16">
    <w:abstractNumId w:val="10"/>
  </w:num>
  <w:num w:numId="17">
    <w:abstractNumId w:val="19"/>
  </w:num>
  <w:num w:numId="18">
    <w:abstractNumId w:val="13"/>
  </w:num>
  <w:num w:numId="19">
    <w:abstractNumId w:val="6"/>
  </w:num>
  <w:num w:numId="20">
    <w:abstractNumId w:val="21"/>
  </w:num>
  <w:num w:numId="21">
    <w:abstractNumId w:val="5"/>
  </w:num>
  <w:num w:numId="22">
    <w:abstractNumId w:val="4"/>
  </w:num>
  <w:num w:numId="23">
    <w:abstractNumId w:val="15"/>
  </w:num>
  <w:num w:numId="24">
    <w:abstractNumId w:val="3"/>
  </w:num>
  <w:num w:numId="25">
    <w:abstractNumId w:val="1"/>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96"/>
    <w:rsid w:val="00042E01"/>
    <w:rsid w:val="000879C4"/>
    <w:rsid w:val="00100380"/>
    <w:rsid w:val="00155F2E"/>
    <w:rsid w:val="001A0E53"/>
    <w:rsid w:val="001A5A36"/>
    <w:rsid w:val="002041D7"/>
    <w:rsid w:val="002301A2"/>
    <w:rsid w:val="00294FCD"/>
    <w:rsid w:val="002F0131"/>
    <w:rsid w:val="003B747F"/>
    <w:rsid w:val="003F62B5"/>
    <w:rsid w:val="0048017F"/>
    <w:rsid w:val="004878A1"/>
    <w:rsid w:val="00497C30"/>
    <w:rsid w:val="004D0F33"/>
    <w:rsid w:val="004E3B2A"/>
    <w:rsid w:val="005011B2"/>
    <w:rsid w:val="00510303"/>
    <w:rsid w:val="00542A3C"/>
    <w:rsid w:val="00552F9E"/>
    <w:rsid w:val="00612B22"/>
    <w:rsid w:val="006D3F96"/>
    <w:rsid w:val="007547F1"/>
    <w:rsid w:val="007A6305"/>
    <w:rsid w:val="007B02BD"/>
    <w:rsid w:val="007B0FDF"/>
    <w:rsid w:val="00882B7D"/>
    <w:rsid w:val="00901E76"/>
    <w:rsid w:val="009140BD"/>
    <w:rsid w:val="009213B9"/>
    <w:rsid w:val="00935569"/>
    <w:rsid w:val="00950A83"/>
    <w:rsid w:val="00977E2E"/>
    <w:rsid w:val="00A964AA"/>
    <w:rsid w:val="00AB1290"/>
    <w:rsid w:val="00BF2F13"/>
    <w:rsid w:val="00C537A2"/>
    <w:rsid w:val="00C9001E"/>
    <w:rsid w:val="00D05E3A"/>
    <w:rsid w:val="00D10A07"/>
    <w:rsid w:val="00D613F5"/>
    <w:rsid w:val="00D7592C"/>
    <w:rsid w:val="00D779BD"/>
    <w:rsid w:val="00DA6082"/>
    <w:rsid w:val="00DB3C2D"/>
    <w:rsid w:val="00DF3CD1"/>
    <w:rsid w:val="00E054AA"/>
    <w:rsid w:val="00E35DD2"/>
    <w:rsid w:val="00E5441A"/>
    <w:rsid w:val="00E678E0"/>
    <w:rsid w:val="00EA6144"/>
    <w:rsid w:val="00EF5FED"/>
    <w:rsid w:val="00F35B3E"/>
    <w:rsid w:val="00F4493E"/>
    <w:rsid w:val="00FA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99A2"/>
  <w15:chartTrackingRefBased/>
  <w15:docId w15:val="{DC5FC06F-5ACA-4A23-B0EE-6F7AB814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F96"/>
    <w:pPr>
      <w:ind w:left="720"/>
      <w:contextualSpacing/>
    </w:pPr>
  </w:style>
  <w:style w:type="paragraph" w:styleId="Header">
    <w:name w:val="header"/>
    <w:basedOn w:val="Normal"/>
    <w:link w:val="HeaderChar"/>
    <w:uiPriority w:val="99"/>
    <w:unhideWhenUsed/>
    <w:rsid w:val="001A5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A36"/>
  </w:style>
  <w:style w:type="paragraph" w:styleId="Footer">
    <w:name w:val="footer"/>
    <w:basedOn w:val="Normal"/>
    <w:link w:val="FooterChar"/>
    <w:uiPriority w:val="99"/>
    <w:unhideWhenUsed/>
    <w:rsid w:val="001A5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A36"/>
  </w:style>
  <w:style w:type="character" w:styleId="Hyperlink">
    <w:name w:val="Hyperlink"/>
    <w:basedOn w:val="DefaultParagraphFont"/>
    <w:uiPriority w:val="99"/>
    <w:unhideWhenUsed/>
    <w:rsid w:val="005011B2"/>
    <w:rPr>
      <w:color w:val="0563C1" w:themeColor="hyperlink"/>
      <w:u w:val="single"/>
    </w:rPr>
  </w:style>
  <w:style w:type="table" w:styleId="TableGrid">
    <w:name w:val="Table Grid"/>
    <w:basedOn w:val="TableNormal"/>
    <w:uiPriority w:val="39"/>
    <w:rsid w:val="00D75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0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616564">
      <w:bodyDiv w:val="1"/>
      <w:marLeft w:val="0"/>
      <w:marRight w:val="0"/>
      <w:marTop w:val="0"/>
      <w:marBottom w:val="0"/>
      <w:divBdr>
        <w:top w:val="none" w:sz="0" w:space="0" w:color="auto"/>
        <w:left w:val="none" w:sz="0" w:space="0" w:color="auto"/>
        <w:bottom w:val="none" w:sz="0" w:space="0" w:color="auto"/>
        <w:right w:val="none" w:sz="0" w:space="0" w:color="auto"/>
      </w:divBdr>
      <w:divsChild>
        <w:div w:id="1497501680">
          <w:marLeft w:val="0"/>
          <w:marRight w:val="0"/>
          <w:marTop w:val="0"/>
          <w:marBottom w:val="0"/>
          <w:divBdr>
            <w:top w:val="none" w:sz="0" w:space="0" w:color="auto"/>
            <w:left w:val="none" w:sz="0" w:space="0" w:color="auto"/>
            <w:bottom w:val="none" w:sz="0" w:space="0" w:color="auto"/>
            <w:right w:val="none" w:sz="0" w:space="0" w:color="auto"/>
          </w:divBdr>
          <w:divsChild>
            <w:div w:id="7511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rhaasecretary@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rrhaa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dc:creator>
  <cp:keywords/>
  <dc:description/>
  <cp:lastModifiedBy>Lorin Watt</cp:lastModifiedBy>
  <cp:revision>2</cp:revision>
  <dcterms:created xsi:type="dcterms:W3CDTF">2019-08-20T18:19:00Z</dcterms:created>
  <dcterms:modified xsi:type="dcterms:W3CDTF">2019-08-20T18:19:00Z</dcterms:modified>
</cp:coreProperties>
</file>