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BBD975" w14:textId="402D37FB" w:rsidR="00462007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 w:rsidRPr="00702D00">
        <w:rPr>
          <w:rFonts w:ascii="Times New Roman" w:eastAsia="Times New Roman,Arial" w:hAnsi="Times New Roman" w:cs="Times New Roman,Arial"/>
          <w:b/>
          <w:bCs/>
          <w:szCs w:val="24"/>
        </w:rPr>
        <w:t xml:space="preserve">MINUTES OF LRRHAA COMMITTEE MEETING on Monday, </w:t>
      </w:r>
      <w:r w:rsidR="00D14713">
        <w:rPr>
          <w:rFonts w:ascii="Times New Roman" w:eastAsia="Times New Roman,Arial" w:hAnsi="Times New Roman" w:cs="Times New Roman,Arial"/>
          <w:b/>
          <w:bCs/>
          <w:szCs w:val="24"/>
        </w:rPr>
        <w:t>24 September 2018</w:t>
      </w:r>
    </w:p>
    <w:p w14:paraId="311CB2F4" w14:textId="5A7C357F" w:rsidR="00FA0D85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b/>
          <w:bCs/>
          <w:szCs w:val="24"/>
        </w:rPr>
      </w:pPr>
      <w:r>
        <w:rPr>
          <w:rFonts w:ascii="Times New Roman" w:eastAsia="Times New Roman,Arial" w:hAnsi="Times New Roman" w:cs="Times New Roman,Arial"/>
          <w:b/>
          <w:bCs/>
          <w:szCs w:val="24"/>
        </w:rPr>
        <w:t>Rose Hill Community Centre</w:t>
      </w:r>
    </w:p>
    <w:p w14:paraId="2D924941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6010FDBB" w14:textId="428E4F06" w:rsidR="00462007" w:rsidRPr="00702D00" w:rsidRDefault="007052D0" w:rsidP="00462007">
      <w:pPr>
        <w:spacing w:after="0" w:line="240" w:lineRule="auto"/>
        <w:outlineLvl w:val="0"/>
        <w:rPr>
          <w:rFonts w:ascii="Times New Roman" w:hAnsi="Times New Roman" w:cs="Arial"/>
          <w:szCs w:val="24"/>
        </w:rPr>
      </w:pPr>
      <w:r>
        <w:rPr>
          <w:rFonts w:ascii="Times New Roman" w:eastAsia="Times New Roman,Arial" w:hAnsi="Times New Roman" w:cs="Times New Roman,Arial"/>
          <w:szCs w:val="24"/>
        </w:rPr>
        <w:t>T</w:t>
      </w:r>
      <w:r w:rsidR="00462007" w:rsidRPr="00702D00">
        <w:rPr>
          <w:rFonts w:ascii="Times New Roman" w:eastAsia="Times New Roman,Arial" w:hAnsi="Times New Roman" w:cs="Times New Roman,Arial"/>
          <w:szCs w:val="24"/>
        </w:rPr>
        <w:t>hose in Attendance</w:t>
      </w:r>
    </w:p>
    <w:p w14:paraId="06E2D4D7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6462B7C1" w14:textId="3A3057F5" w:rsidR="00FA0D85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 w:rsidRPr="00702D00">
        <w:rPr>
          <w:rFonts w:ascii="Times New Roman" w:eastAsia="Times New Roman,Arial" w:hAnsi="Times New Roman" w:cs="Times New Roman,Arial"/>
          <w:szCs w:val="24"/>
        </w:rPr>
        <w:t>Ian Matten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eastAsia="Times New Roman,Arial" w:hAnsi="Times New Roman" w:cs="Times New Roman,Arial"/>
          <w:szCs w:val="24"/>
        </w:rPr>
        <w:t xml:space="preserve">President </w:t>
      </w:r>
    </w:p>
    <w:p w14:paraId="629E4467" w14:textId="11F733B0" w:rsidR="00516946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Jon Piggott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Trustee</w:t>
      </w:r>
    </w:p>
    <w:p w14:paraId="45456317" w14:textId="6C01C19A" w:rsidR="00D14713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William Beinart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Trustee</w:t>
      </w:r>
    </w:p>
    <w:p w14:paraId="7D0D21EA" w14:textId="7BDB0584" w:rsidR="00D14713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Arnold Harpin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Treasurer</w:t>
      </w:r>
    </w:p>
    <w:p w14:paraId="1BEBF14B" w14:textId="76349A0A" w:rsidR="00516946" w:rsidRDefault="00516946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Khimding</w:t>
      </w:r>
      <w:r w:rsidR="00BD0028">
        <w:rPr>
          <w:rFonts w:ascii="Times New Roman" w:hAnsi="Times New Roman" w:cs="Arial"/>
          <w:szCs w:val="24"/>
        </w:rPr>
        <w:t xml:space="preserve"> Devendra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57F60F91" w14:textId="67ECA89B" w:rsidR="00FA0D85" w:rsidRDefault="00D14713" w:rsidP="00462007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Theresa Gurl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Committee Member</w:t>
      </w:r>
    </w:p>
    <w:p w14:paraId="7F8F9D81" w14:textId="6C551E7A" w:rsidR="00FA0D85" w:rsidRPr="00702D00" w:rsidRDefault="00FA0D85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  <w:r>
        <w:rPr>
          <w:rFonts w:ascii="Times New Roman" w:hAnsi="Times New Roman" w:cs="Arial"/>
          <w:szCs w:val="24"/>
        </w:rPr>
        <w:t>Lorin Watt</w:t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</w:r>
      <w:r>
        <w:rPr>
          <w:rFonts w:ascii="Times New Roman" w:hAnsi="Times New Roman" w:cs="Arial"/>
          <w:szCs w:val="24"/>
        </w:rPr>
        <w:tab/>
        <w:t>Secretary</w:t>
      </w:r>
      <w:r w:rsidR="00462007" w:rsidRPr="00702D00">
        <w:rPr>
          <w:rFonts w:ascii="Times New Roman" w:hAnsi="Times New Roman" w:cs="Arial"/>
          <w:szCs w:val="24"/>
        </w:rPr>
        <w:tab/>
      </w:r>
      <w:r w:rsidR="00462007" w:rsidRPr="00702D00">
        <w:rPr>
          <w:rFonts w:ascii="Times New Roman" w:hAnsi="Times New Roman" w:cs="Arial"/>
          <w:szCs w:val="24"/>
        </w:rPr>
        <w:tab/>
      </w:r>
    </w:p>
    <w:p w14:paraId="5B169009" w14:textId="77777777" w:rsidR="00462007" w:rsidRPr="00702D00" w:rsidRDefault="00462007" w:rsidP="00462007">
      <w:pPr>
        <w:spacing w:after="0" w:line="240" w:lineRule="auto"/>
        <w:rPr>
          <w:rFonts w:ascii="Times New Roman" w:eastAsia="Times New Roman,Arial" w:hAnsi="Times New Roman" w:cs="Times New Roman,Arial"/>
          <w:szCs w:val="24"/>
        </w:rPr>
      </w:pPr>
    </w:p>
    <w:p w14:paraId="39B38DE5" w14:textId="12C5A4E6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 xml:space="preserve">   1.</w:t>
      </w:r>
      <w:r w:rsidRPr="00702D00">
        <w:rPr>
          <w:rFonts w:ascii="Times New Roman" w:hAnsi="Times New Roman" w:cs="Arial"/>
          <w:szCs w:val="24"/>
        </w:rPr>
        <w:tab/>
      </w:r>
      <w:r w:rsidR="00773717">
        <w:rPr>
          <w:rFonts w:ascii="Times New Roman" w:hAnsi="Times New Roman" w:cs="Arial"/>
          <w:b/>
          <w:szCs w:val="24"/>
        </w:rPr>
        <w:t>Apologies:</w:t>
      </w:r>
      <w:r w:rsidRPr="00702D00">
        <w:rPr>
          <w:rFonts w:ascii="Times New Roman" w:hAnsi="Times New Roman" w:cs="Arial"/>
          <w:b/>
          <w:szCs w:val="24"/>
        </w:rPr>
        <w:t xml:space="preserve"> </w:t>
      </w:r>
      <w:r w:rsidR="00D14713">
        <w:rPr>
          <w:rFonts w:ascii="Times New Roman" w:hAnsi="Times New Roman" w:cs="Arial"/>
          <w:szCs w:val="24"/>
        </w:rPr>
        <w:t>Nick van Hear, Colin Cavey, Paul Wavell</w:t>
      </w:r>
    </w:p>
    <w:p w14:paraId="385768C0" w14:textId="77777777" w:rsidR="00462007" w:rsidRPr="00702D00" w:rsidRDefault="00462007" w:rsidP="00462007">
      <w:pPr>
        <w:spacing w:after="0" w:line="240" w:lineRule="auto"/>
        <w:rPr>
          <w:rFonts w:ascii="Times New Roman" w:hAnsi="Times New Roman" w:cs="Arial"/>
          <w:szCs w:val="24"/>
        </w:rPr>
      </w:pPr>
    </w:p>
    <w:p w14:paraId="04980E45" w14:textId="6DF86579" w:rsidR="00462007" w:rsidRPr="00702D00" w:rsidRDefault="00462007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>2.</w:t>
      </w:r>
      <w:r w:rsidRPr="00702D00">
        <w:rPr>
          <w:rFonts w:ascii="Times New Roman" w:hAnsi="Times New Roman" w:cs="Arial"/>
          <w:szCs w:val="24"/>
        </w:rPr>
        <w:tab/>
      </w:r>
      <w:r w:rsidRPr="00702D00">
        <w:rPr>
          <w:rFonts w:ascii="Times New Roman" w:hAnsi="Times New Roman" w:cs="Arial"/>
          <w:b/>
          <w:szCs w:val="24"/>
        </w:rPr>
        <w:t>Minutes</w:t>
      </w:r>
      <w:r w:rsidRPr="00702D00">
        <w:rPr>
          <w:rFonts w:ascii="Times New Roman" w:hAnsi="Times New Roman" w:cs="Arial"/>
          <w:szCs w:val="24"/>
        </w:rPr>
        <w:t xml:space="preserve"> of the meeting held</w:t>
      </w:r>
      <w:r w:rsidR="00516946">
        <w:rPr>
          <w:rFonts w:ascii="Times New Roman" w:hAnsi="Times New Roman" w:cs="Arial"/>
          <w:szCs w:val="24"/>
        </w:rPr>
        <w:t xml:space="preserve"> </w:t>
      </w:r>
      <w:r w:rsidR="00D14713">
        <w:rPr>
          <w:rFonts w:ascii="Times New Roman" w:hAnsi="Times New Roman" w:cs="Arial"/>
          <w:szCs w:val="24"/>
        </w:rPr>
        <w:t>September 3</w:t>
      </w:r>
      <w:r w:rsidR="00D14713" w:rsidRPr="00D14713">
        <w:rPr>
          <w:rFonts w:ascii="Times New Roman" w:hAnsi="Times New Roman" w:cs="Arial"/>
          <w:szCs w:val="24"/>
          <w:vertAlign w:val="superscript"/>
        </w:rPr>
        <w:t>rd</w:t>
      </w:r>
      <w:r w:rsidR="00D14713">
        <w:rPr>
          <w:rFonts w:ascii="Times New Roman" w:hAnsi="Times New Roman" w:cs="Arial"/>
          <w:szCs w:val="24"/>
        </w:rPr>
        <w:t>, 2018</w:t>
      </w:r>
      <w:r w:rsidR="00766872">
        <w:rPr>
          <w:rFonts w:ascii="Times New Roman" w:hAnsi="Times New Roman" w:cs="Arial"/>
          <w:szCs w:val="24"/>
        </w:rPr>
        <w:t xml:space="preserve"> </w:t>
      </w:r>
      <w:r w:rsidR="00CD747A">
        <w:rPr>
          <w:rFonts w:ascii="Times New Roman" w:hAnsi="Times New Roman" w:cs="Arial"/>
          <w:szCs w:val="24"/>
        </w:rPr>
        <w:t xml:space="preserve">were read, agreed and signed off by </w:t>
      </w:r>
      <w:r w:rsidR="00D14713">
        <w:rPr>
          <w:rFonts w:ascii="Times New Roman" w:hAnsi="Times New Roman" w:cs="Arial"/>
          <w:szCs w:val="24"/>
        </w:rPr>
        <w:t>Lorin Watt.</w:t>
      </w:r>
    </w:p>
    <w:p w14:paraId="58682C88" w14:textId="77777777" w:rsidR="00462007" w:rsidRPr="00702D00" w:rsidRDefault="00462007" w:rsidP="00DF0E26">
      <w:pPr>
        <w:spacing w:after="0" w:line="240" w:lineRule="auto"/>
        <w:rPr>
          <w:rFonts w:ascii="Times New Roman" w:hAnsi="Times New Roman" w:cs="Arial"/>
          <w:szCs w:val="24"/>
        </w:rPr>
      </w:pPr>
      <w:r w:rsidRPr="00702D00">
        <w:rPr>
          <w:rFonts w:ascii="Times New Roman" w:hAnsi="Times New Roman" w:cs="Arial"/>
          <w:szCs w:val="24"/>
        </w:rPr>
        <w:tab/>
      </w:r>
    </w:p>
    <w:p w14:paraId="2413031B" w14:textId="096D18E6" w:rsidR="00F94855" w:rsidRPr="00F94855" w:rsidRDefault="00221AC6" w:rsidP="00DF0E26">
      <w:pPr>
        <w:spacing w:after="0" w:line="240" w:lineRule="auto"/>
        <w:ind w:left="720" w:hanging="561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3.</w:t>
      </w:r>
      <w:r>
        <w:rPr>
          <w:rFonts w:ascii="Times New Roman" w:hAnsi="Times New Roman" w:cs="Arial"/>
          <w:szCs w:val="24"/>
        </w:rPr>
        <w:tab/>
      </w:r>
      <w:r w:rsidRPr="00221AC6">
        <w:rPr>
          <w:rFonts w:ascii="Times New Roman" w:hAnsi="Times New Roman" w:cs="Arial"/>
          <w:b/>
          <w:szCs w:val="24"/>
        </w:rPr>
        <w:t>Treasurer's Report</w:t>
      </w:r>
      <w:r w:rsidR="00D14713">
        <w:rPr>
          <w:rFonts w:ascii="Times New Roman" w:hAnsi="Times New Roman" w:cs="Arial"/>
          <w:b/>
          <w:szCs w:val="24"/>
        </w:rPr>
        <w:t xml:space="preserve">:  Accounts </w:t>
      </w:r>
      <w:r w:rsidR="00D14713">
        <w:rPr>
          <w:rFonts w:ascii="Times New Roman" w:hAnsi="Times New Roman" w:cs="Arial"/>
          <w:szCs w:val="24"/>
        </w:rPr>
        <w:t xml:space="preserve">to the financial year-end will be presented to members at the </w:t>
      </w:r>
      <w:r w:rsidR="003F69B4">
        <w:rPr>
          <w:rFonts w:ascii="Times New Roman" w:hAnsi="Times New Roman" w:cs="Arial"/>
          <w:szCs w:val="24"/>
        </w:rPr>
        <w:t xml:space="preserve">  </w:t>
      </w:r>
      <w:r w:rsidR="00D14713">
        <w:rPr>
          <w:rFonts w:ascii="Times New Roman" w:hAnsi="Times New Roman" w:cs="Arial"/>
          <w:szCs w:val="24"/>
        </w:rPr>
        <w:t xml:space="preserve">AGM. </w:t>
      </w:r>
      <w:r w:rsidR="00FD3207">
        <w:rPr>
          <w:rFonts w:ascii="Times New Roman" w:hAnsi="Times New Roman" w:cs="Arial"/>
          <w:szCs w:val="24"/>
        </w:rPr>
        <w:t>Water cost for the year over-ran the budgeted figure of</w:t>
      </w:r>
      <w:r w:rsidR="003F69B4">
        <w:rPr>
          <w:rFonts w:ascii="Times New Roman" w:hAnsi="Times New Roman" w:cs="Arial"/>
          <w:szCs w:val="24"/>
        </w:rPr>
        <w:t xml:space="preserve"> £</w:t>
      </w:r>
      <w:r w:rsidR="00FD3207">
        <w:rPr>
          <w:rFonts w:ascii="Times New Roman" w:hAnsi="Times New Roman" w:cs="Arial"/>
          <w:szCs w:val="24"/>
        </w:rPr>
        <w:t>800 by approximately 80 percent. As a result, the deficit was also higher than budgeted</w:t>
      </w:r>
      <w:r w:rsidR="00F94855">
        <w:rPr>
          <w:rFonts w:ascii="Times New Roman" w:hAnsi="Times New Roman" w:cs="Arial"/>
          <w:szCs w:val="24"/>
        </w:rPr>
        <w:t xml:space="preserve"> </w:t>
      </w:r>
      <w:r w:rsidR="003F69B4">
        <w:rPr>
          <w:rFonts w:ascii="Times New Roman" w:hAnsi="Times New Roman" w:cs="Arial"/>
          <w:szCs w:val="24"/>
        </w:rPr>
        <w:t>despite savings on some anticipated costs</w:t>
      </w:r>
      <w:r w:rsidR="005A50A5">
        <w:rPr>
          <w:rFonts w:ascii="Times New Roman" w:hAnsi="Times New Roman" w:cs="Arial"/>
          <w:szCs w:val="24"/>
        </w:rPr>
        <w:t>.</w:t>
      </w:r>
      <w:r w:rsidR="003F69B4">
        <w:rPr>
          <w:rFonts w:ascii="Times New Roman" w:hAnsi="Times New Roman" w:cs="Arial"/>
          <w:szCs w:val="24"/>
        </w:rPr>
        <w:t xml:space="preserve"> </w:t>
      </w:r>
      <w:r w:rsidR="005A50A5">
        <w:rPr>
          <w:rFonts w:ascii="Times New Roman" w:hAnsi="Times New Roman" w:cs="Arial"/>
          <w:szCs w:val="24"/>
        </w:rPr>
        <w:t>Trading activities were boosted by a £30 contribution from the shop. The Treasurer lamented cancellation of the annual party as a fund-raiser. A rent increase will be proposed for 2019/20 at the AGM to keep the finances able to meet our ongoing obligation</w:t>
      </w:r>
      <w:r w:rsidR="00AE51B9">
        <w:rPr>
          <w:rFonts w:ascii="Times New Roman" w:hAnsi="Times New Roman" w:cs="Arial"/>
          <w:szCs w:val="24"/>
        </w:rPr>
        <w:t xml:space="preserve">s consisting </w:t>
      </w:r>
      <w:r w:rsidR="005A50A5">
        <w:rPr>
          <w:rFonts w:ascii="Times New Roman" w:hAnsi="Times New Roman" w:cs="Arial"/>
          <w:szCs w:val="24"/>
        </w:rPr>
        <w:t>pri</w:t>
      </w:r>
      <w:r w:rsidR="00AE51B9">
        <w:rPr>
          <w:rFonts w:ascii="Times New Roman" w:hAnsi="Times New Roman" w:cs="Arial"/>
          <w:szCs w:val="24"/>
        </w:rPr>
        <w:t xml:space="preserve">ncipally of </w:t>
      </w:r>
      <w:r w:rsidR="005A50A5">
        <w:rPr>
          <w:rFonts w:ascii="Times New Roman" w:hAnsi="Times New Roman" w:cs="Arial"/>
          <w:szCs w:val="24"/>
        </w:rPr>
        <w:t>rent, water, equipment and site maintenance.</w:t>
      </w:r>
      <w:r w:rsidR="00F94855">
        <w:rPr>
          <w:rFonts w:ascii="Times New Roman" w:hAnsi="Times New Roman" w:cs="Arial"/>
          <w:szCs w:val="24"/>
        </w:rPr>
        <w:t xml:space="preserve"> Other strategies for </w:t>
      </w:r>
      <w:r w:rsidR="00C33000">
        <w:rPr>
          <w:rFonts w:ascii="Times New Roman" w:hAnsi="Times New Roman" w:cs="Arial"/>
          <w:szCs w:val="24"/>
        </w:rPr>
        <w:t xml:space="preserve">absorbing increasing </w:t>
      </w:r>
      <w:r w:rsidR="00F94855">
        <w:rPr>
          <w:rFonts w:ascii="Times New Roman" w:hAnsi="Times New Roman" w:cs="Arial"/>
          <w:szCs w:val="24"/>
        </w:rPr>
        <w:t>water expense</w:t>
      </w:r>
      <w:r w:rsidR="00D0053B">
        <w:rPr>
          <w:rFonts w:ascii="Times New Roman" w:hAnsi="Times New Roman" w:cs="Arial"/>
          <w:szCs w:val="24"/>
        </w:rPr>
        <w:t xml:space="preserve"> and discouraging</w:t>
      </w:r>
      <w:r w:rsidR="00DF0E26">
        <w:rPr>
          <w:rFonts w:ascii="Times New Roman" w:hAnsi="Times New Roman" w:cs="Arial"/>
          <w:szCs w:val="24"/>
        </w:rPr>
        <w:t xml:space="preserve"> excessive watering </w:t>
      </w:r>
      <w:r w:rsidR="00F94855">
        <w:rPr>
          <w:rFonts w:ascii="Times New Roman" w:hAnsi="Times New Roman" w:cs="Arial"/>
          <w:szCs w:val="24"/>
        </w:rPr>
        <w:t xml:space="preserve">were discussed but dismissed as impractical. </w:t>
      </w:r>
      <w:r w:rsidR="00F94855">
        <w:rPr>
          <w:rFonts w:ascii="Times New Roman" w:hAnsi="Times New Roman" w:cs="Arial"/>
          <w:b/>
          <w:szCs w:val="24"/>
        </w:rPr>
        <w:t xml:space="preserve">Rents </w:t>
      </w:r>
      <w:r w:rsidR="009A5228">
        <w:rPr>
          <w:rFonts w:ascii="Times New Roman" w:hAnsi="Times New Roman" w:cs="Arial"/>
          <w:b/>
          <w:szCs w:val="24"/>
        </w:rPr>
        <w:t>2018/19</w:t>
      </w:r>
      <w:r w:rsidR="00F94855">
        <w:rPr>
          <w:rFonts w:ascii="Times New Roman" w:hAnsi="Times New Roman" w:cs="Arial"/>
          <w:b/>
          <w:szCs w:val="24"/>
        </w:rPr>
        <w:t>:</w:t>
      </w:r>
      <w:r w:rsidR="00F94855">
        <w:rPr>
          <w:rFonts w:ascii="Times New Roman" w:hAnsi="Times New Roman" w:cs="Arial"/>
          <w:szCs w:val="24"/>
        </w:rPr>
        <w:t xml:space="preserve"> </w:t>
      </w:r>
      <w:r w:rsidR="00C33000">
        <w:rPr>
          <w:rFonts w:ascii="Times New Roman" w:hAnsi="Times New Roman" w:cs="Arial"/>
          <w:szCs w:val="24"/>
        </w:rPr>
        <w:t xml:space="preserve"> Invoices</w:t>
      </w:r>
      <w:r w:rsidR="00F94855">
        <w:rPr>
          <w:rFonts w:ascii="Times New Roman" w:hAnsi="Times New Roman" w:cs="Arial"/>
          <w:szCs w:val="24"/>
        </w:rPr>
        <w:t xml:space="preserve"> will be sent out before the end of September.</w:t>
      </w:r>
    </w:p>
    <w:p w14:paraId="261CEBF3" w14:textId="77777777" w:rsidR="00DF0E26" w:rsidRDefault="00C33000" w:rsidP="00DF0E26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</w:t>
      </w:r>
    </w:p>
    <w:p w14:paraId="0A840C9D" w14:textId="37FE2A03" w:rsidR="00E867EC" w:rsidRDefault="00C33000" w:rsidP="00E867EC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</w:t>
      </w:r>
      <w:r w:rsidR="00E867EC">
        <w:rPr>
          <w:rFonts w:ascii="Times New Roman" w:hAnsi="Times New Roman" w:cs="Arial"/>
          <w:szCs w:val="24"/>
        </w:rPr>
        <w:t xml:space="preserve"> </w:t>
      </w:r>
      <w:r w:rsidR="005678E6">
        <w:rPr>
          <w:rFonts w:ascii="Times New Roman" w:hAnsi="Times New Roman" w:cs="Arial"/>
          <w:szCs w:val="24"/>
        </w:rPr>
        <w:t>4</w:t>
      </w:r>
      <w:r w:rsidR="00E867EC">
        <w:rPr>
          <w:rFonts w:ascii="Times New Roman" w:hAnsi="Times New Roman" w:cs="Arial"/>
          <w:szCs w:val="24"/>
        </w:rPr>
        <w:t>.</w:t>
      </w:r>
      <w:r w:rsidR="00E867EC">
        <w:rPr>
          <w:rFonts w:ascii="Times New Roman" w:hAnsi="Times New Roman" w:cs="Arial"/>
          <w:szCs w:val="24"/>
        </w:rPr>
        <w:tab/>
      </w:r>
      <w:r w:rsidR="00E867EC" w:rsidRPr="00E867EC">
        <w:rPr>
          <w:rFonts w:ascii="Times New Roman" w:hAnsi="Times New Roman" w:cs="Arial"/>
          <w:b/>
          <w:szCs w:val="24"/>
        </w:rPr>
        <w:t>AGM Papers</w:t>
      </w:r>
      <w:r w:rsidR="00E867EC">
        <w:rPr>
          <w:rFonts w:ascii="Times New Roman" w:hAnsi="Times New Roman" w:cs="Arial"/>
          <w:szCs w:val="24"/>
        </w:rPr>
        <w:t xml:space="preserve"> &amp; </w:t>
      </w:r>
      <w:r w:rsidR="00E867EC" w:rsidRPr="00E867EC">
        <w:rPr>
          <w:rFonts w:ascii="Times New Roman" w:hAnsi="Times New Roman" w:cs="Arial"/>
          <w:b/>
          <w:szCs w:val="24"/>
        </w:rPr>
        <w:t>Forms</w:t>
      </w:r>
      <w:r w:rsidR="00E867EC">
        <w:rPr>
          <w:rFonts w:ascii="Times New Roman" w:hAnsi="Times New Roman" w:cs="Arial"/>
          <w:szCs w:val="24"/>
        </w:rPr>
        <w:t>. The secretary is preparing AGM papers for distribution with rent</w:t>
      </w:r>
    </w:p>
    <w:p w14:paraId="3594E1CC" w14:textId="77777777" w:rsidR="00E867EC" w:rsidRDefault="00E867EC" w:rsidP="00E867EC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invoices. Additional nominee forms will be available at the next Working Party (Oct 21</w:t>
      </w:r>
      <w:r w:rsidRPr="00E867EC">
        <w:rPr>
          <w:rFonts w:ascii="Times New Roman" w:hAnsi="Times New Roman" w:cs="Arial"/>
          <w:szCs w:val="24"/>
          <w:vertAlign w:val="superscript"/>
        </w:rPr>
        <w:t>st</w:t>
      </w:r>
      <w:r>
        <w:rPr>
          <w:rFonts w:ascii="Times New Roman" w:hAnsi="Times New Roman" w:cs="Arial"/>
          <w:szCs w:val="24"/>
        </w:rPr>
        <w:t>)</w:t>
      </w:r>
    </w:p>
    <w:p w14:paraId="064665E2" w14:textId="67BEEEC1" w:rsidR="00E867EC" w:rsidRDefault="00E867EC" w:rsidP="00E867EC">
      <w:pPr>
        <w:spacing w:after="0" w:line="240" w:lineRule="auto"/>
        <w:ind w:firstLine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from Theresa. Ian offered to complete ballot forms for the AGM.</w:t>
      </w:r>
      <w:r w:rsidR="00673548">
        <w:rPr>
          <w:rFonts w:ascii="Times New Roman" w:hAnsi="Times New Roman" w:cs="Arial"/>
          <w:szCs w:val="24"/>
        </w:rPr>
        <w:t xml:space="preserve"> The closing date for</w:t>
      </w:r>
    </w:p>
    <w:p w14:paraId="22DA585A" w14:textId="6372E24D" w:rsidR="00673548" w:rsidRDefault="00673548" w:rsidP="00E867EC">
      <w:pPr>
        <w:spacing w:after="0" w:line="240" w:lineRule="auto"/>
        <w:ind w:firstLine="72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nominations will be noon on October 29</w:t>
      </w:r>
      <w:r w:rsidRPr="00673548">
        <w:rPr>
          <w:rFonts w:ascii="Times New Roman" w:hAnsi="Times New Roman" w:cs="Arial"/>
          <w:szCs w:val="24"/>
          <w:vertAlign w:val="superscript"/>
        </w:rPr>
        <w:t>th</w:t>
      </w:r>
      <w:r>
        <w:rPr>
          <w:rFonts w:ascii="Times New Roman" w:hAnsi="Times New Roman" w:cs="Arial"/>
          <w:szCs w:val="24"/>
        </w:rPr>
        <w:t xml:space="preserve">, prior to that evening’s </w:t>
      </w:r>
      <w:r w:rsidR="00D22858">
        <w:rPr>
          <w:rFonts w:ascii="Times New Roman" w:hAnsi="Times New Roman" w:cs="Arial"/>
          <w:szCs w:val="24"/>
        </w:rPr>
        <w:t xml:space="preserve">Committee </w:t>
      </w:r>
      <w:r>
        <w:rPr>
          <w:rFonts w:ascii="Times New Roman" w:hAnsi="Times New Roman" w:cs="Arial"/>
          <w:szCs w:val="24"/>
        </w:rPr>
        <w:t>meeting.</w:t>
      </w:r>
    </w:p>
    <w:p w14:paraId="36695B1D" w14:textId="77777777" w:rsidR="005678E6" w:rsidRDefault="005678E6" w:rsidP="00E867EC">
      <w:pPr>
        <w:spacing w:after="0" w:line="240" w:lineRule="auto"/>
        <w:ind w:firstLine="720"/>
        <w:rPr>
          <w:rFonts w:ascii="Times New Roman" w:hAnsi="Times New Roman" w:cs="Arial"/>
          <w:szCs w:val="24"/>
        </w:rPr>
      </w:pPr>
    </w:p>
    <w:p w14:paraId="63C7B062" w14:textId="33204502" w:rsidR="005678E6" w:rsidRDefault="005678E6" w:rsidP="005678E6">
      <w:pPr>
        <w:spacing w:after="0" w:line="240" w:lineRule="auto"/>
        <w:rPr>
          <w:rFonts w:ascii="Times New Roman" w:hAnsi="Times New Roman" w:cs="Arial"/>
          <w:b/>
          <w:szCs w:val="24"/>
        </w:rPr>
      </w:pPr>
      <w:r>
        <w:rPr>
          <w:rFonts w:ascii="Times New Roman" w:hAnsi="Times New Roman" w:cs="Arial"/>
          <w:szCs w:val="24"/>
        </w:rPr>
        <w:t xml:space="preserve"> 5.</w:t>
      </w:r>
      <w:r>
        <w:rPr>
          <w:rFonts w:ascii="Times New Roman" w:hAnsi="Times New Roman" w:cs="Arial"/>
          <w:szCs w:val="24"/>
        </w:rPr>
        <w:tab/>
      </w:r>
      <w:r w:rsidRPr="00C33000">
        <w:rPr>
          <w:rFonts w:ascii="Times New Roman" w:hAnsi="Times New Roman" w:cs="Arial"/>
          <w:b/>
          <w:szCs w:val="24"/>
        </w:rPr>
        <w:t>Matters arising:</w:t>
      </w:r>
    </w:p>
    <w:p w14:paraId="7EC67A43" w14:textId="77777777" w:rsidR="005678E6" w:rsidRDefault="005678E6" w:rsidP="005678E6">
      <w:pPr>
        <w:spacing w:after="0" w:line="240" w:lineRule="auto"/>
        <w:rPr>
          <w:rFonts w:ascii="Times New Roman" w:hAnsi="Times New Roman" w:cs="Arial"/>
          <w:b/>
          <w:szCs w:val="24"/>
        </w:rPr>
      </w:pPr>
    </w:p>
    <w:p w14:paraId="1F4D6B4E" w14:textId="77777777" w:rsidR="005678E6" w:rsidRDefault="005678E6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Thanks to Nick and Jon for editing a </w:t>
      </w:r>
      <w:r w:rsidRPr="00E867EC">
        <w:rPr>
          <w:rFonts w:ascii="Times New Roman" w:hAnsi="Times New Roman" w:cs="Arial"/>
          <w:b/>
          <w:szCs w:val="24"/>
        </w:rPr>
        <w:t>site description</w:t>
      </w:r>
      <w:r>
        <w:rPr>
          <w:rFonts w:ascii="Times New Roman" w:hAnsi="Times New Roman" w:cs="Arial"/>
          <w:szCs w:val="24"/>
        </w:rPr>
        <w:t xml:space="preserve"> for ODFAA</w:t>
      </w:r>
    </w:p>
    <w:p w14:paraId="781A58B0" w14:textId="77777777" w:rsidR="005678E6" w:rsidRDefault="005678E6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 w:rsidRPr="00DF0E26">
        <w:rPr>
          <w:rFonts w:ascii="Times New Roman" w:hAnsi="Times New Roman" w:cs="Arial"/>
          <w:b/>
          <w:szCs w:val="24"/>
        </w:rPr>
        <w:t>Lenthall Road</w:t>
      </w:r>
      <w:r>
        <w:rPr>
          <w:rFonts w:ascii="Times New Roman" w:hAnsi="Times New Roman" w:cs="Arial"/>
          <w:szCs w:val="24"/>
        </w:rPr>
        <w:t xml:space="preserve"> </w:t>
      </w:r>
      <w:r w:rsidRPr="00DF0E26">
        <w:rPr>
          <w:rFonts w:ascii="Times New Roman" w:hAnsi="Times New Roman" w:cs="Arial"/>
          <w:b/>
          <w:szCs w:val="24"/>
        </w:rPr>
        <w:t>hedge-cutting</w:t>
      </w:r>
      <w:r>
        <w:rPr>
          <w:rFonts w:ascii="Times New Roman" w:hAnsi="Times New Roman" w:cs="Arial"/>
          <w:szCs w:val="24"/>
        </w:rPr>
        <w:t>. The Parks Department says we should be</w:t>
      </w:r>
    </w:p>
    <w:p w14:paraId="25C95179" w14:textId="17233697" w:rsidR="005678E6" w:rsidRDefault="00D22858" w:rsidP="005678E6">
      <w:pPr>
        <w:pStyle w:val="ListParagraph"/>
        <w:spacing w:line="240" w:lineRule="auto"/>
        <w:ind w:left="1440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informed</w:t>
      </w:r>
      <w:r w:rsidR="005678E6">
        <w:rPr>
          <w:rFonts w:ascii="Times New Roman" w:hAnsi="Times New Roman" w:cs="Arial"/>
          <w:szCs w:val="24"/>
        </w:rPr>
        <w:t xml:space="preserve"> when the work will be carried out within a week or two</w:t>
      </w:r>
    </w:p>
    <w:p w14:paraId="37475A69" w14:textId="734B3609" w:rsidR="005678E6" w:rsidRDefault="005678E6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Ian suggested communal </w:t>
      </w:r>
      <w:r w:rsidRPr="00DF0E26">
        <w:rPr>
          <w:rFonts w:ascii="Times New Roman" w:hAnsi="Times New Roman" w:cs="Arial"/>
          <w:b/>
          <w:szCs w:val="24"/>
        </w:rPr>
        <w:t>bonfires</w:t>
      </w:r>
      <w:r>
        <w:rPr>
          <w:rFonts w:ascii="Times New Roman" w:hAnsi="Times New Roman" w:cs="Arial"/>
          <w:szCs w:val="24"/>
        </w:rPr>
        <w:t xml:space="preserve"> be restricted to working party days. The issue of bonfires will be discussed further at the AGM. </w:t>
      </w:r>
    </w:p>
    <w:p w14:paraId="4764449D" w14:textId="77777777" w:rsidR="005678E6" w:rsidRDefault="005678E6" w:rsidP="005678E6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Arnold will investigate the possibility of </w:t>
      </w:r>
      <w:r w:rsidRPr="00E867EC">
        <w:rPr>
          <w:rFonts w:ascii="Times New Roman" w:hAnsi="Times New Roman" w:cs="Arial"/>
          <w:b/>
          <w:szCs w:val="24"/>
        </w:rPr>
        <w:t>skip hire</w:t>
      </w:r>
      <w:r>
        <w:rPr>
          <w:rFonts w:ascii="Times New Roman" w:hAnsi="Times New Roman" w:cs="Arial"/>
          <w:szCs w:val="24"/>
        </w:rPr>
        <w:t xml:space="preserve"> from Buck’s Recycling.</w:t>
      </w:r>
    </w:p>
    <w:p w14:paraId="4FA880FA" w14:textId="77777777" w:rsidR="00E867EC" w:rsidRDefault="00E867EC" w:rsidP="00E867EC">
      <w:pPr>
        <w:spacing w:after="0" w:line="240" w:lineRule="auto"/>
        <w:ind w:firstLine="720"/>
        <w:rPr>
          <w:rFonts w:ascii="Times New Roman" w:hAnsi="Times New Roman" w:cs="Arial"/>
          <w:szCs w:val="24"/>
        </w:rPr>
      </w:pPr>
    </w:p>
    <w:p w14:paraId="1554F915" w14:textId="5A458D7A" w:rsidR="00E867EC" w:rsidRDefault="00E867EC" w:rsidP="00E867EC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6.</w:t>
      </w:r>
      <w:r>
        <w:rPr>
          <w:rFonts w:ascii="Times New Roman" w:hAnsi="Times New Roman" w:cs="Arial"/>
          <w:szCs w:val="24"/>
        </w:rPr>
        <w:tab/>
      </w:r>
      <w:r w:rsidRPr="00E867EC">
        <w:rPr>
          <w:rFonts w:ascii="Times New Roman" w:hAnsi="Times New Roman" w:cs="Arial"/>
          <w:b/>
          <w:szCs w:val="24"/>
        </w:rPr>
        <w:t>Water and Roadways</w:t>
      </w:r>
      <w:r>
        <w:rPr>
          <w:rFonts w:ascii="Times New Roman" w:hAnsi="Times New Roman" w:cs="Arial"/>
          <w:szCs w:val="24"/>
        </w:rPr>
        <w:t xml:space="preserve">. Water will be turned off </w:t>
      </w:r>
      <w:r w:rsidR="00577F20">
        <w:rPr>
          <w:rFonts w:ascii="Times New Roman" w:hAnsi="Times New Roman" w:cs="Arial"/>
          <w:szCs w:val="24"/>
        </w:rPr>
        <w:t>at the end of September</w:t>
      </w:r>
      <w:r>
        <w:rPr>
          <w:rFonts w:ascii="Times New Roman" w:hAnsi="Times New Roman" w:cs="Arial"/>
          <w:szCs w:val="24"/>
        </w:rPr>
        <w:t>. Roadway</w:t>
      </w:r>
    </w:p>
    <w:p w14:paraId="41DC1E90" w14:textId="2C64A36D" w:rsidR="00E867EC" w:rsidRDefault="00E867EC" w:rsidP="00E867EC">
      <w:pPr>
        <w:spacing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closures will be considered at the October working party.</w:t>
      </w:r>
    </w:p>
    <w:p w14:paraId="3B2A32FF" w14:textId="0B54DF82" w:rsidR="00673548" w:rsidRDefault="00E867EC" w:rsidP="00673548">
      <w:pPr>
        <w:spacing w:after="0" w:line="240" w:lineRule="auto"/>
        <w:rPr>
          <w:rFonts w:ascii="Times New Roman" w:hAnsi="Times New Roman" w:cs="Arial"/>
          <w:szCs w:val="24"/>
        </w:rPr>
      </w:pPr>
      <w:bookmarkStart w:id="0" w:name="_GoBack"/>
      <w:r>
        <w:rPr>
          <w:rFonts w:ascii="Times New Roman" w:hAnsi="Times New Roman" w:cs="Arial"/>
          <w:szCs w:val="24"/>
        </w:rPr>
        <w:t xml:space="preserve">  7.</w:t>
      </w:r>
      <w:r>
        <w:rPr>
          <w:rFonts w:ascii="Times New Roman" w:hAnsi="Times New Roman" w:cs="Arial"/>
          <w:szCs w:val="24"/>
        </w:rPr>
        <w:tab/>
      </w:r>
      <w:r w:rsidR="00673548" w:rsidRPr="00673548">
        <w:rPr>
          <w:rFonts w:ascii="Times New Roman" w:hAnsi="Times New Roman" w:cs="Arial"/>
          <w:b/>
          <w:szCs w:val="24"/>
        </w:rPr>
        <w:t>AOB</w:t>
      </w:r>
      <w:r w:rsidR="00673548">
        <w:rPr>
          <w:rFonts w:ascii="Times New Roman" w:hAnsi="Times New Roman" w:cs="Arial"/>
          <w:b/>
          <w:szCs w:val="24"/>
        </w:rPr>
        <w:t xml:space="preserve">  </w:t>
      </w:r>
      <w:r w:rsidR="00673548">
        <w:rPr>
          <w:rFonts w:ascii="Times New Roman" w:hAnsi="Times New Roman" w:cs="Arial"/>
          <w:szCs w:val="24"/>
        </w:rPr>
        <w:t>The Secretary passed paper and digital files to several other Committee members in</w:t>
      </w:r>
    </w:p>
    <w:bookmarkEnd w:id="0"/>
    <w:p w14:paraId="3A7457C3" w14:textId="747729F3" w:rsidR="00673548" w:rsidRDefault="00673548" w:rsidP="00673548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 xml:space="preserve">anticipation of </w:t>
      </w:r>
      <w:r w:rsidR="00BD6094">
        <w:rPr>
          <w:rFonts w:ascii="Times New Roman" w:hAnsi="Times New Roman" w:cs="Arial"/>
          <w:szCs w:val="24"/>
        </w:rPr>
        <w:t xml:space="preserve">her </w:t>
      </w:r>
      <w:r>
        <w:rPr>
          <w:rFonts w:ascii="Times New Roman" w:hAnsi="Times New Roman" w:cs="Arial"/>
          <w:szCs w:val="24"/>
        </w:rPr>
        <w:t>extended absences from the UK over the next months. An alternate contact</w:t>
      </w:r>
    </w:p>
    <w:p w14:paraId="3F2973C7" w14:textId="33384C7D" w:rsidR="00673548" w:rsidRDefault="00673548" w:rsidP="00673548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ab/>
        <w:t>f</w:t>
      </w:r>
      <w:r w:rsidR="00BD6094">
        <w:rPr>
          <w:rFonts w:ascii="Times New Roman" w:hAnsi="Times New Roman" w:cs="Arial"/>
          <w:szCs w:val="24"/>
        </w:rPr>
        <w:t>or the web site will be advised asap.</w:t>
      </w:r>
    </w:p>
    <w:p w14:paraId="520F300E" w14:textId="77777777" w:rsidR="00673548" w:rsidRDefault="00673548" w:rsidP="00673548">
      <w:pPr>
        <w:spacing w:after="0" w:line="240" w:lineRule="auto"/>
        <w:rPr>
          <w:rFonts w:ascii="Times New Roman" w:hAnsi="Times New Roman" w:cs="Arial"/>
          <w:szCs w:val="24"/>
        </w:rPr>
      </w:pPr>
    </w:p>
    <w:p w14:paraId="2BB35AE9" w14:textId="0E367CF2" w:rsidR="00673548" w:rsidRDefault="00673548" w:rsidP="00673548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>Next meeting</w:t>
      </w:r>
      <w:r w:rsidR="008537A5">
        <w:rPr>
          <w:rFonts w:ascii="Times New Roman" w:hAnsi="Times New Roman" w:cs="Arial"/>
          <w:szCs w:val="24"/>
        </w:rPr>
        <w:t xml:space="preserve">s:      </w:t>
      </w:r>
      <w:r>
        <w:rPr>
          <w:rFonts w:ascii="Times New Roman" w:hAnsi="Times New Roman" w:cs="Arial"/>
          <w:szCs w:val="24"/>
        </w:rPr>
        <w:t>Monday, October</w:t>
      </w:r>
      <w:r w:rsidR="008537A5">
        <w:rPr>
          <w:rFonts w:ascii="Times New Roman" w:hAnsi="Times New Roman" w:cs="Arial"/>
          <w:szCs w:val="24"/>
        </w:rPr>
        <w:t xml:space="preserve"> 29</w:t>
      </w:r>
      <w:r w:rsidR="008537A5" w:rsidRPr="008537A5">
        <w:rPr>
          <w:rFonts w:ascii="Times New Roman" w:hAnsi="Times New Roman" w:cs="Arial"/>
          <w:szCs w:val="24"/>
          <w:vertAlign w:val="superscript"/>
        </w:rPr>
        <w:t>th</w:t>
      </w:r>
      <w:r w:rsidR="008537A5">
        <w:rPr>
          <w:rFonts w:ascii="Times New Roman" w:hAnsi="Times New Roman" w:cs="Arial"/>
          <w:szCs w:val="24"/>
        </w:rPr>
        <w:t xml:space="preserve"> &amp; Monday, December 10</w:t>
      </w:r>
      <w:r w:rsidR="008537A5" w:rsidRPr="008537A5">
        <w:rPr>
          <w:rFonts w:ascii="Times New Roman" w:hAnsi="Times New Roman" w:cs="Arial"/>
          <w:szCs w:val="24"/>
          <w:vertAlign w:val="superscript"/>
        </w:rPr>
        <w:t>th</w:t>
      </w:r>
      <w:r w:rsidR="008537A5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 xml:space="preserve"> at Rose Hill Community Centre </w:t>
      </w:r>
    </w:p>
    <w:p w14:paraId="5A6D7747" w14:textId="283BD57C" w:rsidR="00673548" w:rsidRDefault="008537A5" w:rsidP="00673548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                               19:30</w:t>
      </w:r>
    </w:p>
    <w:p w14:paraId="5B640C61" w14:textId="77777777" w:rsidR="008537A5" w:rsidRDefault="008537A5" w:rsidP="00673548">
      <w:pPr>
        <w:spacing w:after="0" w:line="240" w:lineRule="auto"/>
        <w:rPr>
          <w:rFonts w:ascii="Times New Roman" w:hAnsi="Times New Roman" w:cs="Arial"/>
          <w:szCs w:val="24"/>
        </w:rPr>
      </w:pPr>
    </w:p>
    <w:p w14:paraId="2528BABA" w14:textId="001CFE0F" w:rsidR="006E010B" w:rsidRPr="00073144" w:rsidRDefault="00673548" w:rsidP="00073144">
      <w:pPr>
        <w:spacing w:after="0" w:line="240" w:lineRule="auto"/>
        <w:rPr>
          <w:rFonts w:ascii="Times New Roman" w:hAnsi="Times New Roman" w:cs="Arial"/>
          <w:szCs w:val="24"/>
        </w:rPr>
      </w:pPr>
      <w:r>
        <w:rPr>
          <w:rFonts w:ascii="Times New Roman" w:hAnsi="Times New Roman" w:cs="Arial"/>
          <w:szCs w:val="24"/>
        </w:rPr>
        <w:t xml:space="preserve">Working parties:  </w:t>
      </w:r>
      <w:r w:rsidR="00BD6094">
        <w:rPr>
          <w:rFonts w:ascii="Times New Roman" w:hAnsi="Times New Roman" w:cs="Arial"/>
          <w:szCs w:val="24"/>
        </w:rPr>
        <w:t xml:space="preserve"> </w:t>
      </w:r>
      <w:r>
        <w:rPr>
          <w:rFonts w:ascii="Times New Roman" w:hAnsi="Times New Roman" w:cs="Arial"/>
          <w:szCs w:val="24"/>
        </w:rPr>
        <w:t>Sunday, October</w:t>
      </w:r>
      <w:r w:rsidR="008537A5">
        <w:rPr>
          <w:rFonts w:ascii="Times New Roman" w:hAnsi="Times New Roman" w:cs="Arial"/>
          <w:szCs w:val="24"/>
        </w:rPr>
        <w:t xml:space="preserve"> 21</w:t>
      </w:r>
      <w:r w:rsidR="008537A5" w:rsidRPr="00673548">
        <w:rPr>
          <w:rFonts w:ascii="Times New Roman" w:hAnsi="Times New Roman" w:cs="Arial"/>
          <w:szCs w:val="24"/>
          <w:vertAlign w:val="superscript"/>
        </w:rPr>
        <w:t>st</w:t>
      </w:r>
      <w:r w:rsidR="008537A5">
        <w:rPr>
          <w:rFonts w:ascii="Times New Roman" w:hAnsi="Times New Roman" w:cs="Arial"/>
          <w:szCs w:val="24"/>
        </w:rPr>
        <w:t xml:space="preserve"> &amp;</w:t>
      </w:r>
      <w:r>
        <w:rPr>
          <w:rFonts w:ascii="Times New Roman" w:hAnsi="Times New Roman" w:cs="Arial"/>
          <w:szCs w:val="24"/>
        </w:rPr>
        <w:t xml:space="preserve">  Sunday, November</w:t>
      </w:r>
      <w:r>
        <w:rPr>
          <w:rFonts w:ascii="Times New Roman" w:hAnsi="Times New Roman" w:cs="Arial"/>
          <w:b/>
          <w:szCs w:val="24"/>
        </w:rPr>
        <w:t xml:space="preserve"> </w:t>
      </w:r>
      <w:r w:rsidR="008537A5">
        <w:rPr>
          <w:rFonts w:ascii="Times New Roman" w:hAnsi="Times New Roman" w:cs="Arial"/>
          <w:szCs w:val="24"/>
        </w:rPr>
        <w:t>18</w:t>
      </w:r>
      <w:r w:rsidR="008537A5" w:rsidRPr="00673548">
        <w:rPr>
          <w:rFonts w:ascii="Times New Roman" w:hAnsi="Times New Roman" w:cs="Arial"/>
          <w:szCs w:val="24"/>
          <w:vertAlign w:val="superscript"/>
        </w:rPr>
        <w:t>th</w:t>
      </w:r>
      <w:r w:rsidR="008537A5">
        <w:rPr>
          <w:rFonts w:ascii="Times New Roman" w:hAnsi="Times New Roman" w:cs="Arial"/>
          <w:szCs w:val="24"/>
        </w:rPr>
        <w:t xml:space="preserve"> </w:t>
      </w:r>
      <w:r w:rsidR="008537A5">
        <w:rPr>
          <w:rFonts w:ascii="Times New Roman" w:hAnsi="Times New Roman" w:cs="Arial"/>
          <w:b/>
          <w:szCs w:val="24"/>
        </w:rPr>
        <w:t xml:space="preserve"> </w:t>
      </w:r>
      <w:r w:rsidR="008537A5" w:rsidRPr="008537A5">
        <w:rPr>
          <w:rFonts w:ascii="Times New Roman" w:hAnsi="Times New Roman" w:cs="Arial"/>
          <w:szCs w:val="24"/>
        </w:rPr>
        <w:t>10:30 – 13:00</w:t>
      </w:r>
      <w:r>
        <w:rPr>
          <w:rFonts w:ascii="Times New Roman" w:hAnsi="Times New Roman" w:cs="Arial"/>
          <w:b/>
          <w:szCs w:val="24"/>
        </w:rPr>
        <w:t xml:space="preserve">       </w:t>
      </w:r>
    </w:p>
    <w:sectPr w:rsidR="006E010B" w:rsidRPr="00073144" w:rsidSect="005C6DB9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249430" w14:textId="77777777" w:rsidR="0013380B" w:rsidRDefault="0013380B" w:rsidP="005C6DB9">
      <w:pPr>
        <w:spacing w:after="0" w:line="240" w:lineRule="auto"/>
      </w:pPr>
      <w:r>
        <w:separator/>
      </w:r>
    </w:p>
  </w:endnote>
  <w:endnote w:type="continuationSeparator" w:id="0">
    <w:p w14:paraId="677C4E48" w14:textId="77777777" w:rsidR="0013380B" w:rsidRDefault="0013380B" w:rsidP="005C6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,Aria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90A27" w14:textId="77777777" w:rsidR="005C6DB9" w:rsidRDefault="005C6DB9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5BCA6D5" w14:textId="77777777" w:rsidR="005C6DB9" w:rsidRDefault="005C6DB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47328" w14:textId="77777777" w:rsidR="005C6DB9" w:rsidRDefault="005C6DB9" w:rsidP="005E409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234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774EF13" w14:textId="77777777" w:rsidR="005C6DB9" w:rsidRDefault="005C6DB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97C220" w14:textId="77777777" w:rsidR="0013380B" w:rsidRDefault="0013380B" w:rsidP="005C6DB9">
      <w:pPr>
        <w:spacing w:after="0" w:line="240" w:lineRule="auto"/>
      </w:pPr>
      <w:r>
        <w:separator/>
      </w:r>
    </w:p>
  </w:footnote>
  <w:footnote w:type="continuationSeparator" w:id="0">
    <w:p w14:paraId="3277FD9E" w14:textId="77777777" w:rsidR="0013380B" w:rsidRDefault="0013380B" w:rsidP="005C6D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762"/>
    <w:multiLevelType w:val="hybridMultilevel"/>
    <w:tmpl w:val="5C14D808"/>
    <w:lvl w:ilvl="0" w:tplc="040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 w15:restartNumberingAfterBreak="0">
    <w:nsid w:val="16C82DDC"/>
    <w:multiLevelType w:val="hybridMultilevel"/>
    <w:tmpl w:val="44A85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F3CF9"/>
    <w:multiLevelType w:val="hybridMultilevel"/>
    <w:tmpl w:val="D09EC03C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3" w15:restartNumberingAfterBreak="0">
    <w:nsid w:val="2BE64990"/>
    <w:multiLevelType w:val="hybridMultilevel"/>
    <w:tmpl w:val="5AD40826"/>
    <w:lvl w:ilvl="0" w:tplc="77A46984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0" w:hanging="360"/>
      </w:pPr>
    </w:lvl>
    <w:lvl w:ilvl="2" w:tplc="0809001B" w:tentative="1">
      <w:start w:val="1"/>
      <w:numFmt w:val="lowerRoman"/>
      <w:lvlText w:val="%3."/>
      <w:lvlJc w:val="right"/>
      <w:pPr>
        <w:ind w:left="2580" w:hanging="180"/>
      </w:pPr>
    </w:lvl>
    <w:lvl w:ilvl="3" w:tplc="0809000F" w:tentative="1">
      <w:start w:val="1"/>
      <w:numFmt w:val="decimal"/>
      <w:lvlText w:val="%4."/>
      <w:lvlJc w:val="left"/>
      <w:pPr>
        <w:ind w:left="3300" w:hanging="360"/>
      </w:pPr>
    </w:lvl>
    <w:lvl w:ilvl="4" w:tplc="08090019" w:tentative="1">
      <w:start w:val="1"/>
      <w:numFmt w:val="lowerLetter"/>
      <w:lvlText w:val="%5."/>
      <w:lvlJc w:val="left"/>
      <w:pPr>
        <w:ind w:left="4020" w:hanging="360"/>
      </w:pPr>
    </w:lvl>
    <w:lvl w:ilvl="5" w:tplc="0809001B" w:tentative="1">
      <w:start w:val="1"/>
      <w:numFmt w:val="lowerRoman"/>
      <w:lvlText w:val="%6."/>
      <w:lvlJc w:val="right"/>
      <w:pPr>
        <w:ind w:left="4740" w:hanging="180"/>
      </w:pPr>
    </w:lvl>
    <w:lvl w:ilvl="6" w:tplc="0809000F" w:tentative="1">
      <w:start w:val="1"/>
      <w:numFmt w:val="decimal"/>
      <w:lvlText w:val="%7."/>
      <w:lvlJc w:val="left"/>
      <w:pPr>
        <w:ind w:left="5460" w:hanging="360"/>
      </w:pPr>
    </w:lvl>
    <w:lvl w:ilvl="7" w:tplc="08090019" w:tentative="1">
      <w:start w:val="1"/>
      <w:numFmt w:val="lowerLetter"/>
      <w:lvlText w:val="%8."/>
      <w:lvlJc w:val="left"/>
      <w:pPr>
        <w:ind w:left="6180" w:hanging="360"/>
      </w:pPr>
    </w:lvl>
    <w:lvl w:ilvl="8" w:tplc="08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360803F0"/>
    <w:multiLevelType w:val="hybridMultilevel"/>
    <w:tmpl w:val="191CB060"/>
    <w:lvl w:ilvl="0" w:tplc="E4D69BF2">
      <w:start w:val="1"/>
      <w:numFmt w:val="lowerLetter"/>
      <w:lvlText w:val="%1."/>
      <w:lvlJc w:val="left"/>
      <w:pPr>
        <w:ind w:left="107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9" w:hanging="360"/>
      </w:pPr>
    </w:lvl>
    <w:lvl w:ilvl="2" w:tplc="0809001B" w:tentative="1">
      <w:start w:val="1"/>
      <w:numFmt w:val="lowerRoman"/>
      <w:lvlText w:val="%3."/>
      <w:lvlJc w:val="right"/>
      <w:pPr>
        <w:ind w:left="2519" w:hanging="180"/>
      </w:pPr>
    </w:lvl>
    <w:lvl w:ilvl="3" w:tplc="0809000F" w:tentative="1">
      <w:start w:val="1"/>
      <w:numFmt w:val="decimal"/>
      <w:lvlText w:val="%4."/>
      <w:lvlJc w:val="left"/>
      <w:pPr>
        <w:ind w:left="3239" w:hanging="360"/>
      </w:pPr>
    </w:lvl>
    <w:lvl w:ilvl="4" w:tplc="08090019" w:tentative="1">
      <w:start w:val="1"/>
      <w:numFmt w:val="lowerLetter"/>
      <w:lvlText w:val="%5."/>
      <w:lvlJc w:val="left"/>
      <w:pPr>
        <w:ind w:left="3959" w:hanging="360"/>
      </w:pPr>
    </w:lvl>
    <w:lvl w:ilvl="5" w:tplc="0809001B" w:tentative="1">
      <w:start w:val="1"/>
      <w:numFmt w:val="lowerRoman"/>
      <w:lvlText w:val="%6."/>
      <w:lvlJc w:val="right"/>
      <w:pPr>
        <w:ind w:left="4679" w:hanging="180"/>
      </w:pPr>
    </w:lvl>
    <w:lvl w:ilvl="6" w:tplc="0809000F" w:tentative="1">
      <w:start w:val="1"/>
      <w:numFmt w:val="decimal"/>
      <w:lvlText w:val="%7."/>
      <w:lvlJc w:val="left"/>
      <w:pPr>
        <w:ind w:left="5399" w:hanging="360"/>
      </w:pPr>
    </w:lvl>
    <w:lvl w:ilvl="7" w:tplc="08090019" w:tentative="1">
      <w:start w:val="1"/>
      <w:numFmt w:val="lowerLetter"/>
      <w:lvlText w:val="%8."/>
      <w:lvlJc w:val="left"/>
      <w:pPr>
        <w:ind w:left="6119" w:hanging="360"/>
      </w:pPr>
    </w:lvl>
    <w:lvl w:ilvl="8" w:tplc="080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5" w15:restartNumberingAfterBreak="0">
    <w:nsid w:val="3B6D727E"/>
    <w:multiLevelType w:val="hybridMultilevel"/>
    <w:tmpl w:val="8E54C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7D1552"/>
    <w:multiLevelType w:val="multilevel"/>
    <w:tmpl w:val="D09EC03C"/>
    <w:lvl w:ilvl="0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7" w15:restartNumberingAfterBreak="0">
    <w:nsid w:val="408A3212"/>
    <w:multiLevelType w:val="multilevel"/>
    <w:tmpl w:val="8E54CC9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0D1560F"/>
    <w:multiLevelType w:val="hybridMultilevel"/>
    <w:tmpl w:val="55E0D44E"/>
    <w:lvl w:ilvl="0" w:tplc="4DB0AF5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F815157"/>
    <w:multiLevelType w:val="multilevel"/>
    <w:tmpl w:val="44A85D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BA4A60"/>
    <w:multiLevelType w:val="hybridMultilevel"/>
    <w:tmpl w:val="57CEF9B6"/>
    <w:lvl w:ilvl="0" w:tplc="1B9E0656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61914C06"/>
    <w:multiLevelType w:val="hybridMultilevel"/>
    <w:tmpl w:val="868067F6"/>
    <w:lvl w:ilvl="0" w:tplc="B52601BC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3C019A4"/>
    <w:multiLevelType w:val="hybridMultilevel"/>
    <w:tmpl w:val="C1C65ABE"/>
    <w:lvl w:ilvl="0" w:tplc="4350A044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3" w15:restartNumberingAfterBreak="0">
    <w:nsid w:val="6CA82B59"/>
    <w:multiLevelType w:val="hybridMultilevel"/>
    <w:tmpl w:val="8E54CC9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8"/>
  </w:num>
  <w:num w:numId="5">
    <w:abstractNumId w:val="12"/>
  </w:num>
  <w:num w:numId="6">
    <w:abstractNumId w:val="3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7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07"/>
    <w:rsid w:val="00073144"/>
    <w:rsid w:val="00084532"/>
    <w:rsid w:val="00097C22"/>
    <w:rsid w:val="0012335D"/>
    <w:rsid w:val="0013326A"/>
    <w:rsid w:val="0013380B"/>
    <w:rsid w:val="00160D00"/>
    <w:rsid w:val="00182154"/>
    <w:rsid w:val="001A4F28"/>
    <w:rsid w:val="002047BB"/>
    <w:rsid w:val="00221AC6"/>
    <w:rsid w:val="0022417E"/>
    <w:rsid w:val="00230246"/>
    <w:rsid w:val="002659A8"/>
    <w:rsid w:val="00271D76"/>
    <w:rsid w:val="002D7BAD"/>
    <w:rsid w:val="00325CB2"/>
    <w:rsid w:val="00354CEF"/>
    <w:rsid w:val="00355E7E"/>
    <w:rsid w:val="003A6548"/>
    <w:rsid w:val="003F564F"/>
    <w:rsid w:val="003F69B4"/>
    <w:rsid w:val="00451A67"/>
    <w:rsid w:val="00462007"/>
    <w:rsid w:val="004702CD"/>
    <w:rsid w:val="004B6424"/>
    <w:rsid w:val="004C7466"/>
    <w:rsid w:val="004D4BFE"/>
    <w:rsid w:val="004E0101"/>
    <w:rsid w:val="004F7EB3"/>
    <w:rsid w:val="00502568"/>
    <w:rsid w:val="00516946"/>
    <w:rsid w:val="005209C1"/>
    <w:rsid w:val="005678E6"/>
    <w:rsid w:val="00577F20"/>
    <w:rsid w:val="005872E8"/>
    <w:rsid w:val="0059750A"/>
    <w:rsid w:val="005A50A5"/>
    <w:rsid w:val="005B4058"/>
    <w:rsid w:val="005C053F"/>
    <w:rsid w:val="005C3FEA"/>
    <w:rsid w:val="005C6DB9"/>
    <w:rsid w:val="00646B64"/>
    <w:rsid w:val="00656153"/>
    <w:rsid w:val="006664D9"/>
    <w:rsid w:val="00673548"/>
    <w:rsid w:val="0067559C"/>
    <w:rsid w:val="006827C0"/>
    <w:rsid w:val="006C1669"/>
    <w:rsid w:val="006C243D"/>
    <w:rsid w:val="006D53AD"/>
    <w:rsid w:val="006E010B"/>
    <w:rsid w:val="006F54F9"/>
    <w:rsid w:val="007052D0"/>
    <w:rsid w:val="00722A2B"/>
    <w:rsid w:val="00766872"/>
    <w:rsid w:val="00773717"/>
    <w:rsid w:val="007A19DB"/>
    <w:rsid w:val="007F7487"/>
    <w:rsid w:val="00835E8F"/>
    <w:rsid w:val="008446D9"/>
    <w:rsid w:val="00846BAD"/>
    <w:rsid w:val="008537A5"/>
    <w:rsid w:val="00864112"/>
    <w:rsid w:val="00864EB0"/>
    <w:rsid w:val="0089026E"/>
    <w:rsid w:val="0091206C"/>
    <w:rsid w:val="009145EF"/>
    <w:rsid w:val="00922607"/>
    <w:rsid w:val="0098374D"/>
    <w:rsid w:val="009971DD"/>
    <w:rsid w:val="009A1D8F"/>
    <w:rsid w:val="009A5228"/>
    <w:rsid w:val="009F4D8B"/>
    <w:rsid w:val="009F5140"/>
    <w:rsid w:val="00A10602"/>
    <w:rsid w:val="00A11225"/>
    <w:rsid w:val="00A27544"/>
    <w:rsid w:val="00A4610B"/>
    <w:rsid w:val="00A47103"/>
    <w:rsid w:val="00A51F16"/>
    <w:rsid w:val="00A67B9E"/>
    <w:rsid w:val="00A9138C"/>
    <w:rsid w:val="00A92CBD"/>
    <w:rsid w:val="00AC0172"/>
    <w:rsid w:val="00AE33FA"/>
    <w:rsid w:val="00AE51B9"/>
    <w:rsid w:val="00AF3FAF"/>
    <w:rsid w:val="00B001B9"/>
    <w:rsid w:val="00B16A12"/>
    <w:rsid w:val="00B446FE"/>
    <w:rsid w:val="00B53424"/>
    <w:rsid w:val="00B74190"/>
    <w:rsid w:val="00B82328"/>
    <w:rsid w:val="00BA263F"/>
    <w:rsid w:val="00BA4227"/>
    <w:rsid w:val="00BA53DE"/>
    <w:rsid w:val="00BB1E90"/>
    <w:rsid w:val="00BD0028"/>
    <w:rsid w:val="00BD49F6"/>
    <w:rsid w:val="00BD54D1"/>
    <w:rsid w:val="00BD6094"/>
    <w:rsid w:val="00C121C3"/>
    <w:rsid w:val="00C33000"/>
    <w:rsid w:val="00C379AB"/>
    <w:rsid w:val="00C56B4B"/>
    <w:rsid w:val="00C817CA"/>
    <w:rsid w:val="00C851C5"/>
    <w:rsid w:val="00CB0619"/>
    <w:rsid w:val="00CB2345"/>
    <w:rsid w:val="00CD5F71"/>
    <w:rsid w:val="00CD747A"/>
    <w:rsid w:val="00CE219D"/>
    <w:rsid w:val="00D0053B"/>
    <w:rsid w:val="00D025DF"/>
    <w:rsid w:val="00D06E3E"/>
    <w:rsid w:val="00D10833"/>
    <w:rsid w:val="00D14713"/>
    <w:rsid w:val="00D15695"/>
    <w:rsid w:val="00D22858"/>
    <w:rsid w:val="00D6526B"/>
    <w:rsid w:val="00DA137A"/>
    <w:rsid w:val="00DA2275"/>
    <w:rsid w:val="00DD29DB"/>
    <w:rsid w:val="00DE2D32"/>
    <w:rsid w:val="00DF0E26"/>
    <w:rsid w:val="00E433FD"/>
    <w:rsid w:val="00E867EC"/>
    <w:rsid w:val="00EA4E04"/>
    <w:rsid w:val="00EB37CA"/>
    <w:rsid w:val="00ED7C16"/>
    <w:rsid w:val="00F14BD8"/>
    <w:rsid w:val="00F20C07"/>
    <w:rsid w:val="00F44A6D"/>
    <w:rsid w:val="00F66CF7"/>
    <w:rsid w:val="00F74E31"/>
    <w:rsid w:val="00F94855"/>
    <w:rsid w:val="00FA0D85"/>
    <w:rsid w:val="00FA688E"/>
    <w:rsid w:val="00FD3207"/>
    <w:rsid w:val="00FF50C9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544AF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62007"/>
    <w:pPr>
      <w:spacing w:after="200" w:line="276" w:lineRule="auto"/>
    </w:pPr>
    <w:rPr>
      <w:rFonts w:ascii="Arial" w:eastAsia="Calibri" w:hAnsi="Arial"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4A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010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C1669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5C6D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DB9"/>
    <w:rPr>
      <w:rFonts w:ascii="Arial" w:eastAsia="Calibri" w:hAnsi="Arial" w:cs="Times New Roman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5C6DB9"/>
  </w:style>
  <w:style w:type="character" w:customStyle="1" w:styleId="Heading1Char">
    <w:name w:val="Heading 1 Char"/>
    <w:basedOn w:val="DefaultParagraphFont"/>
    <w:link w:val="Heading1"/>
    <w:uiPriority w:val="9"/>
    <w:rsid w:val="00F44A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479</Words>
  <Characters>2199</Characters>
  <Application>Microsoft Office Word</Application>
  <DocSecurity>0</DocSecurity>
  <Lines>59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trish@jlwatt.co.uk</dc:creator>
  <cp:keywords/>
  <dc:description/>
  <cp:lastModifiedBy>Lorin Watt</cp:lastModifiedBy>
  <cp:revision>13</cp:revision>
  <cp:lastPrinted>2018-09-25T14:21:00Z</cp:lastPrinted>
  <dcterms:created xsi:type="dcterms:W3CDTF">2018-09-25T11:26:00Z</dcterms:created>
  <dcterms:modified xsi:type="dcterms:W3CDTF">2018-09-25T14:59:00Z</dcterms:modified>
</cp:coreProperties>
</file>